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color w:val="000000"/>
          <w:sz w:val="32"/>
          <w:szCs w:val="32"/>
          <w:u w:val="single" w:color="000000"/>
        </w:rPr>
      </w:pPr>
      <w:r>
        <w:rPr>
          <w:color w:val="000000"/>
          <w:sz w:val="32"/>
          <w:szCs w:val="32"/>
          <w:u w:val="single" w:color="000000"/>
          <w:rtl w:val="0"/>
          <w:lang w:val="en-US"/>
        </w:rPr>
        <w:t>Balloch Community Association</w:t>
      </w:r>
    </w:p>
    <w:p>
      <w:pPr>
        <w:pStyle w:val="Normal"/>
        <w:jc w:val="center"/>
        <w:rPr>
          <w:color w:val="000000"/>
          <w:sz w:val="32"/>
          <w:szCs w:val="32"/>
          <w:u w:color="000000"/>
        </w:rPr>
      </w:pPr>
    </w:p>
    <w:p>
      <w:pPr>
        <w:pStyle w:val="Normal"/>
        <w:jc w:val="center"/>
        <w:rPr>
          <w:color w:val="000000"/>
          <w:sz w:val="28"/>
          <w:szCs w:val="28"/>
          <w:u w:color="000000"/>
        </w:rPr>
      </w:pPr>
      <w:r>
        <w:rPr>
          <w:color w:val="000000"/>
          <w:sz w:val="28"/>
          <w:szCs w:val="28"/>
          <w:u w:color="000000"/>
          <w:rtl w:val="0"/>
          <w:lang w:val="en-US"/>
        </w:rPr>
        <w:t>Minutes of Committee Meeting 20 November 2013</w:t>
      </w:r>
    </w:p>
    <w:p>
      <w:pPr>
        <w:pStyle w:val="Normal"/>
        <w:jc w:val="center"/>
        <w:rPr>
          <w:color w:val="000000"/>
          <w:sz w:val="28"/>
          <w:szCs w:val="28"/>
          <w:u w:color="000000"/>
        </w:rPr>
      </w:pPr>
    </w:p>
    <w:p>
      <w:pPr>
        <w:pStyle w:val="Normal"/>
        <w:rPr>
          <w:color w:val="000000"/>
          <w:u w:color="000000"/>
          <w:rtl w:val="0"/>
        </w:rPr>
      </w:pPr>
      <w:r>
        <w:rPr>
          <w:b w:val="1"/>
          <w:bCs w:val="1"/>
          <w:color w:val="000000"/>
          <w:u w:color="000000"/>
          <w:rtl w:val="0"/>
          <w:lang w:val="en-US"/>
        </w:rPr>
        <w:t>Present</w:t>
      </w:r>
      <w:r>
        <w:rPr>
          <w:color w:val="000000"/>
          <w:u w:color="000000"/>
          <w:rtl w:val="0"/>
          <w:lang w:val="en-US"/>
        </w:rPr>
        <w:t>: Billy Lowrie, Morven Reid, Lorna Robertson</w:t>
      </w:r>
    </w:p>
    <w:p>
      <w:pPr>
        <w:pStyle w:val="Normal"/>
        <w:jc w:val="both"/>
        <w:rPr>
          <w:color w:val="000000"/>
          <w:u w:color="000000"/>
          <w:rtl w:val="0"/>
        </w:rPr>
      </w:pPr>
      <w:r>
        <w:rPr>
          <w:b w:val="1"/>
          <w:bCs w:val="1"/>
          <w:color w:val="000000"/>
          <w:u w:color="000000"/>
          <w:rtl w:val="0"/>
          <w:lang w:val="en-US"/>
        </w:rPr>
        <w:t xml:space="preserve">Apologies: </w:t>
      </w:r>
      <w:r>
        <w:rPr>
          <w:color w:val="000000"/>
          <w:u w:color="000000"/>
          <w:rtl w:val="0"/>
          <w:lang w:val="en-US"/>
        </w:rPr>
        <w:t>Ruth McGowan, Jenny Card.</w:t>
      </w:r>
    </w:p>
    <w:p>
      <w:pPr>
        <w:pStyle w:val="Normal"/>
        <w:jc w:val="both"/>
        <w:rPr>
          <w:color w:val="000000"/>
          <w:u w:color="000000"/>
          <w:rtl w:val="0"/>
        </w:rPr>
      </w:pPr>
    </w:p>
    <w:p>
      <w:pPr>
        <w:pStyle w:val="Normal"/>
        <w:jc w:val="both"/>
        <w:rPr>
          <w:b w:val="1"/>
          <w:bCs w:val="1"/>
          <w:color w:val="000000"/>
          <w:u w:color="000000"/>
        </w:rPr>
      </w:pPr>
      <w:r>
        <w:rPr>
          <w:b w:val="1"/>
          <w:bCs w:val="1"/>
          <w:color w:val="000000"/>
          <w:u w:color="000000"/>
          <w:rtl w:val="0"/>
          <w:lang w:val="en-US"/>
        </w:rPr>
        <w:t xml:space="preserve">Matters arising from Minutes of Last Meeting.  </w:t>
      </w:r>
    </w:p>
    <w:p>
      <w:pPr>
        <w:pStyle w:val="Normal"/>
        <w:numPr>
          <w:ilvl w:val="0"/>
          <w:numId w:val="3"/>
        </w:numPr>
        <w:tabs>
          <w:tab w:val="num" w:pos="360"/>
          <w:tab w:val="clear" w:pos="0"/>
        </w:tabs>
        <w:bidi w:val="0"/>
        <w:ind w:left="360" w:right="0" w:hanging="360"/>
        <w:jc w:val="both"/>
        <w:rPr>
          <w:b w:val="1"/>
          <w:bCs w:val="1"/>
          <w:color w:val="000000"/>
          <w:position w:val="0"/>
          <w:u w:color="000000"/>
          <w:rtl w:val="0"/>
        </w:rPr>
      </w:pPr>
      <w:r>
        <w:rPr>
          <w:b w:val="0"/>
          <w:bCs w:val="0"/>
          <w:color w:val="000000"/>
          <w:u w:color="000000"/>
          <w:rtl w:val="0"/>
          <w:lang w:val="en-US"/>
        </w:rPr>
        <w:t>BL reported that the joiner was soon to turn the doors of both halls to hang from the opposite side to make the moving of tables and chairs easier.</w:t>
      </w:r>
    </w:p>
    <w:p>
      <w:pPr>
        <w:pStyle w:val="Normal"/>
        <w:numPr>
          <w:ilvl w:val="0"/>
          <w:numId w:val="3"/>
        </w:numPr>
        <w:tabs>
          <w:tab w:val="num" w:pos="360"/>
          <w:tab w:val="clear" w:pos="0"/>
        </w:tabs>
        <w:bidi w:val="0"/>
        <w:ind w:left="360" w:right="0" w:hanging="360"/>
        <w:jc w:val="both"/>
        <w:rPr>
          <w:b w:val="1"/>
          <w:bCs w:val="1"/>
          <w:color w:val="000000"/>
          <w:position w:val="0"/>
          <w:u w:color="000000"/>
          <w:rtl w:val="0"/>
        </w:rPr>
      </w:pPr>
      <w:r>
        <w:rPr>
          <w:b w:val="0"/>
          <w:bCs w:val="0"/>
          <w:color w:val="000000"/>
          <w:u w:color="000000"/>
          <w:rtl w:val="0"/>
          <w:lang w:val="en-US"/>
        </w:rPr>
        <w:t>The Adoption of Minutes proposed by BL and seconded by MR.</w:t>
      </w:r>
    </w:p>
    <w:p>
      <w:pPr>
        <w:pStyle w:val="Normal"/>
        <w:jc w:val="both"/>
        <w:rPr>
          <w:b w:val="1"/>
          <w:bCs w:val="1"/>
          <w:color w:val="000000"/>
          <w:u w:color="000000"/>
        </w:rPr>
      </w:pPr>
    </w:p>
    <w:p>
      <w:pPr>
        <w:pStyle w:val="Normal"/>
        <w:jc w:val="both"/>
        <w:rPr>
          <w:b w:val="1"/>
          <w:bCs w:val="1"/>
          <w:color w:val="000000"/>
          <w:u w:color="000000"/>
        </w:rPr>
      </w:pPr>
      <w:r>
        <w:rPr>
          <w:b w:val="1"/>
          <w:bCs w:val="1"/>
          <w:color w:val="000000"/>
          <w:u w:color="000000"/>
          <w:rtl w:val="0"/>
          <w:lang w:val="en-US"/>
        </w:rPr>
        <w:t>Agenda</w:t>
      </w:r>
    </w:p>
    <w:p>
      <w:pPr>
        <w:pStyle w:val="Normal"/>
        <w:jc w:val="both"/>
        <w:rPr>
          <w:b w:val="1"/>
          <w:bCs w:val="1"/>
          <w:color w:val="000000"/>
          <w:u w:color="000000"/>
        </w:rPr>
      </w:pPr>
    </w:p>
    <w:p>
      <w:pPr>
        <w:pStyle w:val="Normal"/>
        <w:numPr>
          <w:ilvl w:val="0"/>
          <w:numId w:val="6"/>
        </w:numPr>
        <w:tabs>
          <w:tab w:val="num" w:pos="360"/>
          <w:tab w:val="clear" w:pos="0"/>
        </w:tabs>
        <w:ind w:left="360" w:hanging="360"/>
        <w:jc w:val="both"/>
        <w:rPr>
          <w:color w:val="000000"/>
          <w:position w:val="0"/>
          <w:u w:color="000000"/>
          <w:rtl w:val="0"/>
        </w:rPr>
      </w:pPr>
      <w:r>
        <w:rPr>
          <w:color w:val="000000"/>
          <w:u w:color="000000"/>
          <w:rtl w:val="0"/>
          <w:lang w:val="en-US"/>
        </w:rPr>
        <w:t>BL reported that he had received a letter of resignation from the committee from Lorna Condie. She had been co-opted on to the BCA committee when the funds of the Outdoor Bowling Club were transferred, her role being to ensure the funds were disbursed appropriately. She said she felt the new kitchen fulfilled this aim and said she was pleased with the results.</w:t>
      </w:r>
    </w:p>
    <w:p>
      <w:pPr>
        <w:pStyle w:val="Normal"/>
        <w:jc w:val="bot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b w:val="1"/>
          <w:bCs w:val="1"/>
          <w:color w:val="000000"/>
          <w:u w:color="000000"/>
          <w:rtl w:val="0"/>
          <w:lang w:val="en-US"/>
        </w:rPr>
        <w:t>Treasurer</w:t>
      </w:r>
      <w:r>
        <w:rPr>
          <w:b w:val="1"/>
          <w:bCs w:val="1"/>
          <w:color w:val="000000"/>
          <w:u w:color="000000"/>
          <w:rtl w:val="0"/>
          <w:lang w:val="en-US"/>
        </w:rPr>
        <w:t>’</w:t>
      </w:r>
      <w:r>
        <w:rPr>
          <w:b w:val="1"/>
          <w:bCs w:val="1"/>
          <w:color w:val="000000"/>
          <w:u w:color="000000"/>
          <w:rtl w:val="0"/>
          <w:lang w:val="en-US"/>
        </w:rPr>
        <w:t>s Report</w:t>
      </w:r>
      <w:r>
        <w:rPr>
          <w:color w:val="000000"/>
          <w:u w:color="000000"/>
          <w:rtl w:val="0"/>
          <w:lang w:val="en-US"/>
        </w:rPr>
        <w:t>. In JC</w:t>
      </w:r>
      <w:r>
        <w:rPr>
          <w:color w:val="000000"/>
          <w:u w:color="000000"/>
          <w:rtl w:val="0"/>
          <w:lang w:val="en-US"/>
        </w:rPr>
        <w:t>’</w:t>
      </w:r>
      <w:r>
        <w:rPr>
          <w:color w:val="000000"/>
          <w:u w:color="000000"/>
          <w:rtl w:val="0"/>
          <w:lang w:val="en-US"/>
        </w:rPr>
        <w:t xml:space="preserve">s absence BL told the committee that the current balance stands in excess of </w:t>
      </w:r>
      <w:r>
        <w:rPr>
          <w:color w:val="000000"/>
          <w:u w:color="000000"/>
          <w:rtl w:val="0"/>
          <w:lang w:val="en-US"/>
        </w:rPr>
        <w:t>£</w:t>
      </w:r>
      <w:r>
        <w:rPr>
          <w:color w:val="000000"/>
          <w:u w:color="000000"/>
          <w:rtl w:val="0"/>
          <w:lang w:val="en-US"/>
        </w:rPr>
        <w:t>11,000. It was decided that on-line banking should be applied for so that balance/pay-ins etc could be checked more frequently than the current wait for a bank statement.</w:t>
      </w:r>
    </w:p>
    <w:p>
      <w:pPr>
        <w:pStyle w:val="List Paragrap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color w:val="000000"/>
          <w:u w:color="000000"/>
          <w:rtl w:val="0"/>
          <w:lang w:val="en-US"/>
        </w:rPr>
        <w:t>MR has plans to make booking forms for the facilities clearer.</w:t>
      </w:r>
    </w:p>
    <w:p>
      <w:pPr>
        <w:pStyle w:val="List Paragrap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color w:val="000000"/>
          <w:u w:color="000000"/>
          <w:rtl w:val="0"/>
          <w:lang w:val="en-US"/>
        </w:rPr>
        <w:t>MR asked for a review of which groups are billed at Community rate and which at Business rate, as there have been some anomalies in the past. Any such changes would be intimated to groups and come into force after the next AGM.</w:t>
      </w:r>
    </w:p>
    <w:p>
      <w:pPr>
        <w:pStyle w:val="List Paragrap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color w:val="000000"/>
          <w:u w:color="000000"/>
          <w:rtl w:val="0"/>
          <w:lang w:val="en-US"/>
        </w:rPr>
        <w:t>Charity events proposed for the hall would each be assessed by the committee. Requests for such events would have to be accompanied by a letter indicating which charity would benefit, and then by a note of receipt from the charity, to ensure such events were bona fide and could be offered a more advantageous rate.</w:t>
      </w:r>
    </w:p>
    <w:p>
      <w:pPr>
        <w:pStyle w:val="List Paragrap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color w:val="000000"/>
          <w:u w:color="000000"/>
          <w:rtl w:val="0"/>
          <w:lang w:val="en-US"/>
        </w:rPr>
        <w:t>All user groups are to be contacted again to remind them that they are each entitled to have a representative on the committee. Minutes of committee meetings will be circulated to all hall users.</w:t>
      </w:r>
    </w:p>
    <w:p>
      <w:pPr>
        <w:pStyle w:val="Normal"/>
        <w:jc w:val="bot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b w:val="1"/>
          <w:bCs w:val="1"/>
          <w:color w:val="000000"/>
          <w:u w:color="000000"/>
          <w:rtl w:val="0"/>
          <w:lang w:val="en-US"/>
        </w:rPr>
        <w:t>After School Club</w:t>
      </w:r>
      <w:r>
        <w:rPr>
          <w:color w:val="000000"/>
          <w:u w:color="000000"/>
          <w:rtl w:val="0"/>
          <w:lang w:val="en-US"/>
        </w:rPr>
        <w:t>.   Kerry Challinor and Rachel MacLennan,</w:t>
      </w:r>
      <w:r>
        <w:rPr>
          <w:b w:val="1"/>
          <w:bCs w:val="1"/>
          <w:color w:val="000000"/>
          <w:u w:color="000000"/>
          <w:rtl w:val="0"/>
          <w:lang w:val="en-US"/>
        </w:rPr>
        <w:t xml:space="preserve"> </w:t>
      </w:r>
      <w:r>
        <w:rPr>
          <w:color w:val="000000"/>
          <w:u w:color="000000"/>
          <w:rtl w:val="0"/>
          <w:lang w:val="en-US"/>
        </w:rPr>
        <w:t xml:space="preserve">who have enquired about running this in both halls from about 2-6 pm, 5 days a week, all year round, had sent a presentation which the committee looked at before the ladies arrived to discuss their proposals. It was pointed out to them that it was a very difficult decision to be made, balancing the idea for the BCA of a guaranteed year-round income against the fact that a number of current groups would be affected as their current booking slots would no longer exist. The fact that these groups represent many different ages and interests in the community was important, whereas an After School Club, while hoping to fulfil a need in the area was, in the end, a business, which had no guarantee of success. </w:t>
      </w:r>
    </w:p>
    <w:p>
      <w:pPr>
        <w:pStyle w:val="List Paragraph"/>
        <w:rPr>
          <w:color w:val="000000"/>
          <w:u w:color="000000"/>
          <w:rtl w:val="0"/>
        </w:rPr>
      </w:pPr>
    </w:p>
    <w:p>
      <w:pPr>
        <w:pStyle w:val="Normal"/>
        <w:jc w:val="both"/>
        <w:rPr>
          <w:color w:val="000000"/>
          <w:u w:color="000000"/>
          <w:rtl w:val="0"/>
        </w:rPr>
      </w:pPr>
    </w:p>
    <w:p>
      <w:pPr>
        <w:pStyle w:val="List Paragraph"/>
        <w:rPr>
          <w:color w:val="000000"/>
          <w:u w:color="000000"/>
          <w:rtl w:val="0"/>
        </w:rPr>
      </w:pPr>
    </w:p>
    <w:p>
      <w:pPr>
        <w:pStyle w:val="Normal"/>
        <w:jc w:val="both"/>
        <w:rPr>
          <w:color w:val="000000"/>
          <w:u w:color="000000"/>
          <w:rtl w:val="0"/>
        </w:rPr>
      </w:pPr>
      <w:r>
        <w:rPr>
          <w:color w:val="000000"/>
          <w:u w:color="000000"/>
          <w:rtl w:val="0"/>
          <w:lang w:val="en-US"/>
        </w:rPr>
        <w:t xml:space="preserve">It was decided that a meeting would be called for December with the hope that each group using the hall would send a representative along to take part in a discussion. </w:t>
      </w:r>
    </w:p>
    <w:p>
      <w:pPr>
        <w:pStyle w:val="Normal"/>
        <w:jc w:val="bot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color w:val="000000"/>
          <w:u w:color="000000"/>
          <w:rtl w:val="0"/>
          <w:lang w:val="en-US"/>
        </w:rPr>
        <w:t>Some discussion followed</w:t>
      </w:r>
      <w:r>
        <w:rPr>
          <w:b w:val="1"/>
          <w:bCs w:val="1"/>
          <w:color w:val="000000"/>
          <w:u w:color="000000"/>
          <w:rtl w:val="0"/>
          <w:lang w:val="en-US"/>
        </w:rPr>
        <w:t xml:space="preserve"> </w:t>
      </w:r>
      <w:r>
        <w:rPr>
          <w:color w:val="000000"/>
          <w:u w:color="000000"/>
          <w:rtl w:val="0"/>
          <w:lang w:val="en-US"/>
        </w:rPr>
        <w:t>about the ownership of the car park and approach road to the hall-Council or BCA? The problem about gritting it in winter should be resolved. Planning Dept should know, or Education Dept as the tarring of the area dates from the building of the new school. There was also the suggestion that Galbraith who manage the Goodbody estate might know the terms of under which the land was given to the village in the 1970s.</w:t>
      </w:r>
    </w:p>
    <w:p>
      <w:pPr>
        <w:pStyle w:val="Normal"/>
        <w:jc w:val="both"/>
        <w:rPr>
          <w:color w:val="000000"/>
          <w:u w:color="000000"/>
          <w:rtl w:val="0"/>
        </w:rPr>
      </w:pPr>
      <w:r>
        <w:rPr>
          <w:color w:val="000000"/>
          <w:u w:color="000000"/>
          <w:rtl w:val="0"/>
          <w:lang w:val="en-US"/>
        </w:rPr>
        <w:t xml:space="preserve">     MR has a contact in Planning who might help.</w:t>
      </w:r>
    </w:p>
    <w:p>
      <w:pPr>
        <w:pStyle w:val="Normal"/>
        <w:jc w:val="both"/>
        <w:rPr>
          <w:color w:val="000000"/>
          <w:u w:color="000000"/>
          <w:rtl w:val="0"/>
        </w:rPr>
      </w:pPr>
    </w:p>
    <w:p>
      <w:pPr>
        <w:pStyle w:val="Normal"/>
        <w:jc w:val="both"/>
        <w:rPr>
          <w:color w:val="000000"/>
          <w:u w:color="000000"/>
          <w:rtl w:val="0"/>
        </w:rPr>
      </w:pPr>
    </w:p>
    <w:p>
      <w:pPr>
        <w:pStyle w:val="Normal"/>
        <w:numPr>
          <w:ilvl w:val="0"/>
          <w:numId w:val="6"/>
        </w:numPr>
        <w:tabs>
          <w:tab w:val="num" w:pos="360"/>
          <w:tab w:val="clear" w:pos="0"/>
        </w:tabs>
        <w:ind w:left="360" w:hanging="360"/>
        <w:jc w:val="both"/>
        <w:rPr>
          <w:color w:val="000000"/>
          <w:position w:val="0"/>
          <w:u w:color="000000"/>
          <w:rtl w:val="0"/>
        </w:rPr>
      </w:pPr>
      <w:r>
        <w:rPr>
          <w:b w:val="1"/>
          <w:bCs w:val="1"/>
          <w:color w:val="000000"/>
          <w:u w:color="000000"/>
          <w:rtl w:val="0"/>
          <w:lang w:val="en-US"/>
        </w:rPr>
        <w:t>Date of next committee meeting</w:t>
      </w:r>
      <w:r>
        <w:rPr>
          <w:color w:val="000000"/>
          <w:u w:color="000000"/>
          <w:rtl w:val="0"/>
          <w:lang w:val="en-US"/>
        </w:rPr>
        <w:t xml:space="preserve">- 7.30pm </w:t>
      </w:r>
      <w:r>
        <w:rPr>
          <w:b w:val="1"/>
          <w:bCs w:val="1"/>
          <w:color w:val="000000"/>
          <w:u w:color="000000"/>
          <w:rtl w:val="0"/>
          <w:lang w:val="en-US"/>
        </w:rPr>
        <w:t>Wednesday</w:t>
      </w:r>
      <w:r>
        <w:rPr>
          <w:color w:val="000000"/>
          <w:u w:color="000000"/>
          <w:rtl w:val="0"/>
          <w:lang w:val="en-US"/>
        </w:rPr>
        <w:t xml:space="preserve"> 11 December 2013.</w:t>
      </w:r>
    </w:p>
    <w:p>
      <w:pPr>
        <w:pStyle w:val="Normal"/>
        <w:jc w:val="both"/>
        <w:rPr>
          <w:color w:val="000000"/>
          <w:u w:color="000000"/>
          <w:rtl w:val="0"/>
        </w:rPr>
      </w:pPr>
    </w:p>
    <w:p>
      <w:pPr>
        <w:pStyle w:val="Normal"/>
        <w:jc w:val="both"/>
        <w:rPr>
          <w:color w:val="000000"/>
          <w:u w:color="000000"/>
          <w:rtl w:val="0"/>
        </w:rPr>
      </w:pPr>
    </w:p>
    <w:p>
      <w:pPr>
        <w:pStyle w:val="Normal"/>
        <w:jc w:val="center"/>
      </w:pPr>
      <w:r>
        <w:rPr>
          <w:color w:val="000000"/>
          <w:u w:val="single" w:color="000000"/>
        </w:rPr>
      </w:r>
    </w:p>
    <w:sectPr>
      <w:headerReference w:type="default" r:id="rId4"/>
      <w:footerReference w:type="default" r:id="rId5"/>
      <w:pgSz w:w="11900" w:h="16840" w:orient="portrait"/>
      <w:pgMar w:top="1440" w:right="1800" w:bottom="1440" w:left="184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rPr>
        <w:color w:val="000000"/>
        <w:position w:val="0"/>
        <w:u w:color="000000"/>
      </w:rPr>
    </w:lvl>
    <w:lvl w:ilvl="1">
      <w:start w:val="1"/>
      <w:numFmt w:val="lowerLetter"/>
      <w:suff w:val="tab"/>
      <w:lvlText w:val="%2."/>
      <w:lvlJc w:val="left"/>
      <w:pPr/>
      <w:rPr>
        <w:color w:val="000000"/>
        <w:position w:val="0"/>
        <w:u w:color="000000"/>
      </w:rPr>
    </w:lvl>
    <w:lvl w:ilvl="2">
      <w:start w:val="1"/>
      <w:numFmt w:val="lowerRoman"/>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lowerLetter"/>
      <w:suff w:val="tab"/>
      <w:lvlText w:val="%5."/>
      <w:lvlJc w:val="left"/>
      <w:pPr/>
      <w:rPr>
        <w:color w:val="000000"/>
        <w:position w:val="0"/>
        <w:u w:color="000000"/>
      </w:rPr>
    </w:lvl>
    <w:lvl w:ilvl="5">
      <w:start w:val="1"/>
      <w:numFmt w:val="lowerRoman"/>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lowerLetter"/>
      <w:suff w:val="tab"/>
      <w:lvlText w:val="%8."/>
      <w:lvlJc w:val="left"/>
      <w:pPr/>
      <w:rPr>
        <w:color w:val="000000"/>
        <w:position w:val="0"/>
        <w:u w:color="000000"/>
      </w:rPr>
    </w:lvl>
    <w:lvl w:ilvl="8">
      <w:start w:val="1"/>
      <w:numFmt w:val="lowerRoman"/>
      <w:suff w:val="tab"/>
      <w:lvlText w:val="%9."/>
      <w:lvlJc w:val="left"/>
      <w:pPr/>
      <w:rPr>
        <w:color w:val="000000"/>
        <w:position w:val="0"/>
        <w:u w:color="000000"/>
      </w:rPr>
    </w:lvl>
  </w:abstractNum>
  <w:abstractNum w:abstractNumId="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
    <w:multiLevelType w:val="multilevel"/>
    <w:styleLink w:val="List 0"/>
    <w:lvl w:ilvl="0">
      <w:start w:val="1"/>
      <w:numFmt w:val="decimal"/>
      <w:suff w:val="tab"/>
      <w:lvlText w:val="%1."/>
      <w:lvlJc w:val="left"/>
      <w:pPr/>
      <w:rPr>
        <w:color w:val="000000"/>
        <w:position w:val="0"/>
        <w:u w:color="000000"/>
      </w:rPr>
    </w:lvl>
    <w:lvl w:ilvl="1">
      <w:start w:val="1"/>
      <w:numFmt w:val="lowerLetter"/>
      <w:suff w:val="tab"/>
      <w:lvlText w:val="%2."/>
      <w:lvlJc w:val="left"/>
      <w:pPr/>
      <w:rPr>
        <w:color w:val="000000"/>
        <w:position w:val="0"/>
        <w:u w:color="000000"/>
      </w:rPr>
    </w:lvl>
    <w:lvl w:ilvl="2">
      <w:start w:val="1"/>
      <w:numFmt w:val="lowerRoman"/>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lowerLetter"/>
      <w:suff w:val="tab"/>
      <w:lvlText w:val="%5."/>
      <w:lvlJc w:val="left"/>
      <w:pPr/>
      <w:rPr>
        <w:color w:val="000000"/>
        <w:position w:val="0"/>
        <w:u w:color="000000"/>
      </w:rPr>
    </w:lvl>
    <w:lvl w:ilvl="5">
      <w:start w:val="1"/>
      <w:numFmt w:val="lowerRoman"/>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lowerLetter"/>
      <w:suff w:val="tab"/>
      <w:lvlText w:val="%8."/>
      <w:lvlJc w:val="left"/>
      <w:pPr/>
      <w:rPr>
        <w:color w:val="000000"/>
        <w:position w:val="0"/>
        <w:u w:color="000000"/>
      </w:rPr>
    </w:lvl>
    <w:lvl w:ilvl="8">
      <w:start w:val="1"/>
      <w:numFmt w:val="lowerRoman"/>
      <w:suff w:val="tab"/>
      <w:lvlText w:val="%9."/>
      <w:lvlJc w:val="left"/>
      <w:pPr/>
      <w:rPr>
        <w:color w:val="000000"/>
        <w:position w:val="0"/>
        <w:u w:color="000000"/>
      </w:rPr>
    </w:lvl>
  </w:abstractNum>
  <w:abstractNum w:abstractNumId="4">
    <w:multiLevelType w:val="multilevel"/>
    <w:lvl w:ilvl="0">
      <w:start w:val="1"/>
      <w:numFmt w:val="decimal"/>
      <w:suff w:val="tab"/>
      <w:lvlText w:val="%1."/>
      <w:lvlJc w:val="left"/>
      <w:pPr/>
      <w:rPr>
        <w:color w:val="000000"/>
        <w:position w:val="0"/>
        <w:u w:color="000000"/>
        <w:rtl w:val="0"/>
      </w:rPr>
    </w:lvl>
    <w:lvl w:ilvl="1">
      <w:start w:val="1"/>
      <w:numFmt w:val="lowerLetter"/>
      <w:suff w:val="tab"/>
      <w:lvlText w:val="%2."/>
      <w:lvlJc w:val="left"/>
      <w:pPr/>
      <w:rPr>
        <w:color w:val="000000"/>
        <w:position w:val="0"/>
        <w:u w:color="000000"/>
        <w:rtl w:val="0"/>
      </w:rPr>
    </w:lvl>
    <w:lvl w:ilvl="2">
      <w:start w:val="1"/>
      <w:numFmt w:val="lowerRoman"/>
      <w:suff w:val="tab"/>
      <w:lvlText w:val="%3."/>
      <w:lvlJc w:val="left"/>
      <w:pPr/>
      <w:rPr>
        <w:color w:val="000000"/>
        <w:position w:val="0"/>
        <w:u w:color="000000"/>
        <w:rtl w:val="0"/>
      </w:rPr>
    </w:lvl>
    <w:lvl w:ilvl="3">
      <w:start w:val="1"/>
      <w:numFmt w:val="decimal"/>
      <w:suff w:val="tab"/>
      <w:lvlText w:val="%4."/>
      <w:lvlJc w:val="left"/>
      <w:pPr/>
      <w:rPr>
        <w:color w:val="000000"/>
        <w:position w:val="0"/>
        <w:u w:color="000000"/>
        <w:rtl w:val="0"/>
      </w:rPr>
    </w:lvl>
    <w:lvl w:ilvl="4">
      <w:start w:val="1"/>
      <w:numFmt w:val="lowerLetter"/>
      <w:suff w:val="tab"/>
      <w:lvlText w:val="%5."/>
      <w:lvlJc w:val="left"/>
      <w:pPr/>
      <w:rPr>
        <w:color w:val="000000"/>
        <w:position w:val="0"/>
        <w:u w:color="000000"/>
        <w:rtl w:val="0"/>
      </w:rPr>
    </w:lvl>
    <w:lvl w:ilvl="5">
      <w:start w:val="1"/>
      <w:numFmt w:val="lowerRoman"/>
      <w:suff w:val="tab"/>
      <w:lvlText w:val="%6."/>
      <w:lvlJc w:val="left"/>
      <w:pPr/>
      <w:rPr>
        <w:color w:val="000000"/>
        <w:position w:val="0"/>
        <w:u w:color="000000"/>
        <w:rtl w:val="0"/>
      </w:rPr>
    </w:lvl>
    <w:lvl w:ilvl="6">
      <w:start w:val="1"/>
      <w:numFmt w:val="decimal"/>
      <w:suff w:val="tab"/>
      <w:lvlText w:val="%7."/>
      <w:lvlJc w:val="left"/>
      <w:pPr/>
      <w:rPr>
        <w:color w:val="000000"/>
        <w:position w:val="0"/>
        <w:u w:color="000000"/>
        <w:rtl w:val="0"/>
      </w:rPr>
    </w:lvl>
    <w:lvl w:ilvl="7">
      <w:start w:val="1"/>
      <w:numFmt w:val="lowerLetter"/>
      <w:suff w:val="tab"/>
      <w:lvlText w:val="%8."/>
      <w:lvlJc w:val="left"/>
      <w:pPr/>
      <w:rPr>
        <w:color w:val="000000"/>
        <w:position w:val="0"/>
        <w:u w:color="000000"/>
        <w:rtl w:val="0"/>
      </w:rPr>
    </w:lvl>
    <w:lvl w:ilvl="8">
      <w:start w:val="1"/>
      <w:numFmt w:val="lowerRoman"/>
      <w:suff w:val="tab"/>
      <w:lvlText w:val="%9."/>
      <w:lvlJc w:val="left"/>
      <w:pPr/>
      <w:rPr>
        <w:color w:val="000000"/>
        <w:position w:val="0"/>
        <w:u w:color="000000"/>
        <w:rtl w:val="0"/>
      </w:rPr>
    </w:lvl>
  </w:abstractNum>
  <w:abstractNum w:abstractNumId="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
    <w:multiLevelType w:val="multilevel"/>
    <w:styleLink w:val="List 1"/>
    <w:lvl w:ilvl="0">
      <w:start w:val="1"/>
      <w:numFmt w:val="decimal"/>
      <w:suff w:val="tab"/>
      <w:lvlText w:val="%1."/>
      <w:lvlJc w:val="left"/>
      <w:pPr/>
      <w:rPr>
        <w:color w:val="000000"/>
        <w:position w:val="0"/>
        <w:u w:color="000000"/>
        <w:rtl w:val="0"/>
      </w:rPr>
    </w:lvl>
    <w:lvl w:ilvl="1">
      <w:start w:val="1"/>
      <w:numFmt w:val="lowerLetter"/>
      <w:suff w:val="tab"/>
      <w:lvlText w:val="%2."/>
      <w:lvlJc w:val="left"/>
      <w:pPr/>
      <w:rPr>
        <w:color w:val="000000"/>
        <w:position w:val="0"/>
        <w:u w:color="000000"/>
        <w:rtl w:val="0"/>
      </w:rPr>
    </w:lvl>
    <w:lvl w:ilvl="2">
      <w:start w:val="1"/>
      <w:numFmt w:val="lowerRoman"/>
      <w:suff w:val="tab"/>
      <w:lvlText w:val="%3."/>
      <w:lvlJc w:val="left"/>
      <w:pPr/>
      <w:rPr>
        <w:color w:val="000000"/>
        <w:position w:val="0"/>
        <w:u w:color="000000"/>
        <w:rtl w:val="0"/>
      </w:rPr>
    </w:lvl>
    <w:lvl w:ilvl="3">
      <w:start w:val="1"/>
      <w:numFmt w:val="decimal"/>
      <w:suff w:val="tab"/>
      <w:lvlText w:val="%4."/>
      <w:lvlJc w:val="left"/>
      <w:pPr/>
      <w:rPr>
        <w:color w:val="000000"/>
        <w:position w:val="0"/>
        <w:u w:color="000000"/>
        <w:rtl w:val="0"/>
      </w:rPr>
    </w:lvl>
    <w:lvl w:ilvl="4">
      <w:start w:val="1"/>
      <w:numFmt w:val="lowerLetter"/>
      <w:suff w:val="tab"/>
      <w:lvlText w:val="%5."/>
      <w:lvlJc w:val="left"/>
      <w:pPr/>
      <w:rPr>
        <w:color w:val="000000"/>
        <w:position w:val="0"/>
        <w:u w:color="000000"/>
        <w:rtl w:val="0"/>
      </w:rPr>
    </w:lvl>
    <w:lvl w:ilvl="5">
      <w:start w:val="1"/>
      <w:numFmt w:val="lowerRoman"/>
      <w:suff w:val="tab"/>
      <w:lvlText w:val="%6."/>
      <w:lvlJc w:val="left"/>
      <w:pPr/>
      <w:rPr>
        <w:color w:val="000000"/>
        <w:position w:val="0"/>
        <w:u w:color="000000"/>
        <w:rtl w:val="0"/>
      </w:rPr>
    </w:lvl>
    <w:lvl w:ilvl="6">
      <w:start w:val="1"/>
      <w:numFmt w:val="decimal"/>
      <w:suff w:val="tab"/>
      <w:lvlText w:val="%7."/>
      <w:lvlJc w:val="left"/>
      <w:pPr/>
      <w:rPr>
        <w:color w:val="000000"/>
        <w:position w:val="0"/>
        <w:u w:color="000000"/>
        <w:rtl w:val="0"/>
      </w:rPr>
    </w:lvl>
    <w:lvl w:ilvl="7">
      <w:start w:val="1"/>
      <w:numFmt w:val="lowerLetter"/>
      <w:suff w:val="tab"/>
      <w:lvlText w:val="%8."/>
      <w:lvlJc w:val="left"/>
      <w:pPr/>
      <w:rPr>
        <w:color w:val="000000"/>
        <w:position w:val="0"/>
        <w:u w:color="000000"/>
        <w:rtl w:val="0"/>
      </w:rPr>
    </w:lvl>
    <w:lvl w:ilvl="8">
      <w:start w:val="1"/>
      <w:numFmt w:val="lowerRoman"/>
      <w:suff w:val="tab"/>
      <w:lvlText w:val="%9."/>
      <w:lvlJc w:val="left"/>
      <w:pPr/>
      <w:rPr>
        <w:color w:val="000000"/>
        <w:position w:val="0"/>
        <w:u w:color="000000"/>
        <w:rtl w:val="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