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B1" w:rsidRPr="003D3C6A" w:rsidRDefault="00E418FB">
      <w:pPr>
        <w:rPr>
          <w:rFonts w:ascii="Arial" w:hAnsi="Arial" w:cs="Arial"/>
          <w:b/>
        </w:rPr>
      </w:pPr>
      <w:bookmarkStart w:id="0" w:name="_GoBack"/>
      <w:bookmarkEnd w:id="0"/>
      <w:r w:rsidRPr="003D3C6A">
        <w:rPr>
          <w:rFonts w:ascii="Arial" w:hAnsi="Arial" w:cs="Arial"/>
          <w:b/>
        </w:rPr>
        <w:t>Balloch Community Association</w:t>
      </w:r>
    </w:p>
    <w:p w:rsidR="00E418FB" w:rsidRPr="003D3C6A" w:rsidRDefault="00E418FB">
      <w:pPr>
        <w:rPr>
          <w:rFonts w:ascii="Arial" w:hAnsi="Arial" w:cs="Arial"/>
          <w:b/>
        </w:rPr>
      </w:pPr>
      <w:r w:rsidRPr="003D3C6A">
        <w:rPr>
          <w:rFonts w:ascii="Arial" w:hAnsi="Arial" w:cs="Arial"/>
          <w:b/>
        </w:rPr>
        <w:t xml:space="preserve">DRAFT Minutes of Committee Meeting on </w:t>
      </w:r>
      <w:r w:rsidR="00BB47A7" w:rsidRPr="003D3C6A">
        <w:rPr>
          <w:rFonts w:ascii="Arial" w:hAnsi="Arial" w:cs="Arial"/>
          <w:b/>
        </w:rPr>
        <w:t>Mon</w:t>
      </w:r>
      <w:r w:rsidRPr="003D3C6A">
        <w:rPr>
          <w:rFonts w:ascii="Arial" w:hAnsi="Arial" w:cs="Arial"/>
          <w:b/>
        </w:rPr>
        <w:t xml:space="preserve">day </w:t>
      </w:r>
      <w:r w:rsidR="002119D6" w:rsidRPr="003D3C6A">
        <w:rPr>
          <w:rFonts w:ascii="Arial" w:hAnsi="Arial" w:cs="Arial"/>
          <w:b/>
        </w:rPr>
        <w:t>4 July</w:t>
      </w:r>
      <w:r w:rsidR="00655997">
        <w:rPr>
          <w:rFonts w:ascii="Arial" w:hAnsi="Arial" w:cs="Arial"/>
          <w:b/>
        </w:rPr>
        <w:t xml:space="preserve"> 2016</w:t>
      </w:r>
      <w:r w:rsidR="00655997">
        <w:rPr>
          <w:rFonts w:ascii="Arial" w:hAnsi="Arial" w:cs="Arial"/>
          <w:b/>
        </w:rPr>
        <w:tab/>
      </w:r>
      <w:r w:rsidR="00655997">
        <w:rPr>
          <w:rFonts w:ascii="Arial" w:hAnsi="Arial" w:cs="Arial"/>
          <w:b/>
        </w:rPr>
        <w:tab/>
      </w:r>
      <w:r w:rsidR="00655997">
        <w:rPr>
          <w:rFonts w:ascii="Arial" w:hAnsi="Arial" w:cs="Arial"/>
          <w:b/>
        </w:rPr>
        <w:tab/>
      </w:r>
      <w:r w:rsidR="00655997">
        <w:rPr>
          <w:rFonts w:ascii="Arial" w:hAnsi="Arial" w:cs="Arial"/>
          <w:b/>
        </w:rPr>
        <w:tab/>
      </w:r>
      <w:r w:rsidR="00BB47A7" w:rsidRPr="0013773B">
        <w:rPr>
          <w:rFonts w:ascii="Arial" w:hAnsi="Arial" w:cs="Arial"/>
          <w:b/>
          <w:sz w:val="16"/>
          <w:szCs w:val="16"/>
        </w:rPr>
        <w:t xml:space="preserve"> </w:t>
      </w:r>
      <w:r w:rsidR="00AE001A" w:rsidRPr="0013773B">
        <w:rPr>
          <w:rFonts w:ascii="Arial" w:hAnsi="Arial" w:cs="Arial"/>
          <w:b/>
          <w:sz w:val="16"/>
          <w:szCs w:val="16"/>
        </w:rPr>
        <w:t xml:space="preserve"> </w:t>
      </w:r>
      <w:r w:rsidR="00F84D7F" w:rsidRPr="0013773B">
        <w:rPr>
          <w:rFonts w:ascii="Arial" w:hAnsi="Arial" w:cs="Arial"/>
          <w:sz w:val="16"/>
          <w:szCs w:val="16"/>
          <w:highlight w:val="yellow"/>
        </w:rPr>
        <w:t>v</w:t>
      </w:r>
      <w:r w:rsidR="00AE001A" w:rsidRPr="0013773B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13773B" w:rsidRPr="0013773B">
        <w:rPr>
          <w:rFonts w:ascii="Arial" w:hAnsi="Arial" w:cs="Arial"/>
          <w:sz w:val="16"/>
          <w:szCs w:val="16"/>
        </w:rPr>
        <w:t>5</w:t>
      </w:r>
    </w:p>
    <w:p w:rsidR="002119D6" w:rsidRPr="003D3C6A" w:rsidRDefault="00E418FB">
      <w:pPr>
        <w:rPr>
          <w:rFonts w:ascii="Arial" w:hAnsi="Arial" w:cs="Arial"/>
        </w:rPr>
      </w:pPr>
      <w:r w:rsidRPr="003D3C6A">
        <w:rPr>
          <w:rFonts w:ascii="Arial" w:hAnsi="Arial" w:cs="Arial"/>
        </w:rPr>
        <w:t xml:space="preserve"> </w:t>
      </w:r>
      <w:r w:rsidRPr="003D3C6A">
        <w:rPr>
          <w:rFonts w:ascii="Arial" w:hAnsi="Arial" w:cs="Arial"/>
          <w:b/>
        </w:rPr>
        <w:t>Present</w:t>
      </w:r>
      <w:r w:rsidR="00B6786A" w:rsidRPr="003D3C6A">
        <w:rPr>
          <w:rFonts w:ascii="Arial" w:hAnsi="Arial" w:cs="Arial"/>
        </w:rPr>
        <w:t xml:space="preserve">: </w:t>
      </w:r>
      <w:r w:rsidR="00E53E47" w:rsidRPr="003D3C6A">
        <w:rPr>
          <w:rFonts w:ascii="Arial" w:hAnsi="Arial" w:cs="Arial"/>
        </w:rPr>
        <w:t xml:space="preserve">  </w:t>
      </w:r>
      <w:r w:rsidR="00B6786A" w:rsidRPr="003D3C6A">
        <w:rPr>
          <w:rFonts w:ascii="Arial" w:hAnsi="Arial" w:cs="Arial"/>
        </w:rPr>
        <w:t xml:space="preserve">Billy </w:t>
      </w:r>
      <w:r w:rsidR="004D5BF1" w:rsidRPr="003D3C6A">
        <w:rPr>
          <w:rFonts w:ascii="Arial" w:hAnsi="Arial" w:cs="Arial"/>
        </w:rPr>
        <w:t>Lowrie</w:t>
      </w:r>
      <w:r w:rsidR="00B6786A" w:rsidRPr="003D3C6A">
        <w:rPr>
          <w:rFonts w:ascii="Arial" w:hAnsi="Arial" w:cs="Arial"/>
        </w:rPr>
        <w:t xml:space="preserve">, </w:t>
      </w:r>
      <w:r w:rsidR="006D5012" w:rsidRPr="003D3C6A">
        <w:rPr>
          <w:rFonts w:ascii="Arial" w:hAnsi="Arial" w:cs="Arial"/>
        </w:rPr>
        <w:t>Linda</w:t>
      </w:r>
      <w:r w:rsidR="00B6786A" w:rsidRPr="003D3C6A">
        <w:rPr>
          <w:rFonts w:ascii="Arial" w:hAnsi="Arial" w:cs="Arial"/>
        </w:rPr>
        <w:t xml:space="preserve"> Lowrie, Jenny Card, Morven Reid, </w:t>
      </w:r>
      <w:r w:rsidR="002119D6" w:rsidRPr="003D3C6A">
        <w:rPr>
          <w:rFonts w:ascii="Arial" w:hAnsi="Arial" w:cs="Arial"/>
        </w:rPr>
        <w:t>Emma Campbell</w:t>
      </w:r>
      <w:r w:rsidR="005C3294" w:rsidRPr="003D3C6A">
        <w:rPr>
          <w:rFonts w:ascii="Arial" w:hAnsi="Arial" w:cs="Arial"/>
        </w:rPr>
        <w:t xml:space="preserve"> </w:t>
      </w:r>
      <w:r w:rsidR="006D5012" w:rsidRPr="003D3C6A">
        <w:rPr>
          <w:rFonts w:ascii="Arial" w:hAnsi="Arial" w:cs="Arial"/>
        </w:rPr>
        <w:t xml:space="preserve">and </w:t>
      </w:r>
      <w:r w:rsidR="005C3294" w:rsidRPr="003D3C6A">
        <w:rPr>
          <w:rFonts w:ascii="Arial" w:hAnsi="Arial" w:cs="Arial"/>
        </w:rPr>
        <w:t>Allan</w:t>
      </w:r>
      <w:r w:rsidR="00B6786A" w:rsidRPr="003D3C6A">
        <w:rPr>
          <w:rFonts w:ascii="Arial" w:hAnsi="Arial" w:cs="Arial"/>
        </w:rPr>
        <w:t xml:space="preserve"> Robertson</w:t>
      </w:r>
      <w:r w:rsidR="005C3294" w:rsidRPr="003D3C6A">
        <w:rPr>
          <w:rFonts w:ascii="Arial" w:hAnsi="Arial" w:cs="Arial"/>
        </w:rPr>
        <w:t xml:space="preserve">.  </w:t>
      </w:r>
    </w:p>
    <w:p w:rsidR="00E418FB" w:rsidRPr="003D3C6A" w:rsidRDefault="00E53E47">
      <w:pPr>
        <w:rPr>
          <w:rFonts w:ascii="Arial" w:hAnsi="Arial" w:cs="Arial"/>
        </w:rPr>
      </w:pPr>
      <w:r w:rsidRPr="003D3C6A">
        <w:rPr>
          <w:rFonts w:ascii="Arial" w:hAnsi="Arial" w:cs="Arial"/>
          <w:b/>
        </w:rPr>
        <w:t>Apologies</w:t>
      </w:r>
      <w:r w:rsidR="006D5012" w:rsidRPr="003D3C6A">
        <w:rPr>
          <w:rFonts w:ascii="Arial" w:hAnsi="Arial" w:cs="Arial"/>
        </w:rPr>
        <w:t>:</w:t>
      </w:r>
      <w:r w:rsidR="005C3294" w:rsidRPr="003D3C6A">
        <w:rPr>
          <w:rFonts w:ascii="Arial" w:hAnsi="Arial" w:cs="Arial"/>
        </w:rPr>
        <w:t xml:space="preserve">   </w:t>
      </w:r>
      <w:r w:rsidR="002119D6" w:rsidRPr="003D3C6A">
        <w:rPr>
          <w:rFonts w:ascii="Arial" w:hAnsi="Arial" w:cs="Arial"/>
        </w:rPr>
        <w:t>Isobel Brill, Val Houston</w:t>
      </w:r>
      <w:r w:rsidR="00A23B81" w:rsidRPr="003D3C6A">
        <w:rPr>
          <w:rFonts w:ascii="Arial" w:hAnsi="Arial" w:cs="Arial"/>
        </w:rPr>
        <w:t xml:space="preserve"> (</w:t>
      </w:r>
      <w:r w:rsidR="006B2138" w:rsidRPr="003D3C6A">
        <w:rPr>
          <w:rFonts w:ascii="Arial" w:hAnsi="Arial" w:cs="Arial"/>
        </w:rPr>
        <w:t>Val’s School of D</w:t>
      </w:r>
      <w:r w:rsidR="00A23B81" w:rsidRPr="003D3C6A">
        <w:rPr>
          <w:rFonts w:ascii="Arial" w:hAnsi="Arial" w:cs="Arial"/>
        </w:rPr>
        <w:t>ance)</w:t>
      </w:r>
      <w:r w:rsidR="002119D6" w:rsidRPr="003D3C6A">
        <w:rPr>
          <w:rFonts w:ascii="Arial" w:hAnsi="Arial" w:cs="Arial"/>
        </w:rPr>
        <w:t>, Cheryl Heggie</w:t>
      </w:r>
      <w:r w:rsidR="00A23B81" w:rsidRPr="003D3C6A">
        <w:rPr>
          <w:rFonts w:ascii="Arial" w:hAnsi="Arial" w:cs="Arial"/>
        </w:rPr>
        <w:t xml:space="preserve"> (</w:t>
      </w:r>
      <w:r w:rsidR="006B2138" w:rsidRPr="003D3C6A">
        <w:rPr>
          <w:rFonts w:ascii="Arial" w:hAnsi="Arial" w:cs="Arial"/>
        </w:rPr>
        <w:t>‘s School of D</w:t>
      </w:r>
      <w:r w:rsidR="00A23B81" w:rsidRPr="003D3C6A">
        <w:rPr>
          <w:rFonts w:ascii="Arial" w:hAnsi="Arial" w:cs="Arial"/>
        </w:rPr>
        <w:t xml:space="preserve">ance), Kathy Higgins, </w:t>
      </w:r>
      <w:proofErr w:type="spellStart"/>
      <w:r w:rsidR="00A23B81" w:rsidRPr="003D3C6A">
        <w:rPr>
          <w:rFonts w:ascii="Arial" w:hAnsi="Arial" w:cs="Arial"/>
        </w:rPr>
        <w:t>Solihin</w:t>
      </w:r>
      <w:proofErr w:type="spellEnd"/>
      <w:r w:rsidR="00A23B81" w:rsidRPr="003D3C6A">
        <w:rPr>
          <w:rFonts w:ascii="Arial" w:hAnsi="Arial" w:cs="Arial"/>
        </w:rPr>
        <w:t xml:space="preserve"> Roberts (</w:t>
      </w:r>
      <w:proofErr w:type="spellStart"/>
      <w:r w:rsidR="00A23B81" w:rsidRPr="003D3C6A">
        <w:rPr>
          <w:rFonts w:ascii="Arial" w:hAnsi="Arial" w:cs="Arial"/>
        </w:rPr>
        <w:t>Shubud</w:t>
      </w:r>
      <w:proofErr w:type="spellEnd"/>
      <w:r w:rsidR="00A23B81" w:rsidRPr="003D3C6A">
        <w:rPr>
          <w:rFonts w:ascii="Arial" w:hAnsi="Arial" w:cs="Arial"/>
        </w:rPr>
        <w:t>),</w:t>
      </w:r>
      <w:r w:rsidR="006D5012" w:rsidRPr="003D3C6A">
        <w:rPr>
          <w:rFonts w:ascii="Arial" w:hAnsi="Arial" w:cs="Arial"/>
        </w:rPr>
        <w:t xml:space="preserve"> </w:t>
      </w:r>
      <w:r w:rsidR="00A23B81" w:rsidRPr="003D3C6A">
        <w:rPr>
          <w:rFonts w:ascii="Arial" w:hAnsi="Arial" w:cs="Arial"/>
        </w:rPr>
        <w:t>J</w:t>
      </w:r>
      <w:r w:rsidR="006B2138" w:rsidRPr="003D3C6A">
        <w:rPr>
          <w:rFonts w:ascii="Arial" w:hAnsi="Arial" w:cs="Arial"/>
        </w:rPr>
        <w:t>ohn and June</w:t>
      </w:r>
      <w:r w:rsidR="00A23B81" w:rsidRPr="003D3C6A">
        <w:rPr>
          <w:rFonts w:ascii="Arial" w:hAnsi="Arial" w:cs="Arial"/>
        </w:rPr>
        <w:t xml:space="preserve"> Foster</w:t>
      </w:r>
      <w:r w:rsidR="006B2138" w:rsidRPr="003D3C6A">
        <w:rPr>
          <w:rFonts w:ascii="Arial" w:hAnsi="Arial" w:cs="Arial"/>
        </w:rPr>
        <w:t xml:space="preserve"> (danc</w:t>
      </w:r>
      <w:r w:rsidR="00B64D51">
        <w:rPr>
          <w:rFonts w:ascii="Arial" w:hAnsi="Arial" w:cs="Arial"/>
        </w:rPr>
        <w:t>ing</w:t>
      </w:r>
      <w:r w:rsidR="006B2138" w:rsidRPr="003D3C6A">
        <w:rPr>
          <w:rFonts w:ascii="Arial" w:hAnsi="Arial" w:cs="Arial"/>
        </w:rPr>
        <w:t>)</w:t>
      </w:r>
      <w:r w:rsidR="00A23B81" w:rsidRPr="003D3C6A">
        <w:rPr>
          <w:rFonts w:ascii="Arial" w:hAnsi="Arial" w:cs="Arial"/>
        </w:rPr>
        <w:t xml:space="preserve"> and Gaener Roger (Brownies)</w:t>
      </w:r>
      <w:r w:rsidRPr="003D3C6A">
        <w:rPr>
          <w:rFonts w:ascii="Arial" w:hAnsi="Arial" w:cs="Arial"/>
        </w:rPr>
        <w:t xml:space="preserve">  </w:t>
      </w:r>
    </w:p>
    <w:tbl>
      <w:tblPr>
        <w:tblStyle w:val="TableGrid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65"/>
        <w:gridCol w:w="8173"/>
        <w:gridCol w:w="901"/>
      </w:tblGrid>
      <w:tr w:rsidR="00B6786A" w:rsidRPr="003D3C6A" w:rsidTr="00C26E7B">
        <w:tc>
          <w:tcPr>
            <w:tcW w:w="1098" w:type="dxa"/>
            <w:gridSpan w:val="2"/>
          </w:tcPr>
          <w:p w:rsidR="00B6786A" w:rsidRPr="003D3C6A" w:rsidRDefault="00B6786A" w:rsidP="001B17AE">
            <w:pPr>
              <w:jc w:val="center"/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173" w:type="dxa"/>
          </w:tcPr>
          <w:p w:rsidR="00B6786A" w:rsidRPr="003D3C6A" w:rsidRDefault="00B6786A" w:rsidP="001B17AE">
            <w:pPr>
              <w:jc w:val="center"/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901" w:type="dxa"/>
          </w:tcPr>
          <w:p w:rsidR="00B6786A" w:rsidRPr="003D3C6A" w:rsidRDefault="00B6786A" w:rsidP="001B17AE">
            <w:pPr>
              <w:jc w:val="center"/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Action by</w:t>
            </w:r>
          </w:p>
        </w:tc>
      </w:tr>
      <w:tr w:rsidR="00B6786A" w:rsidRPr="003D3C6A" w:rsidTr="00C26E7B">
        <w:tc>
          <w:tcPr>
            <w:tcW w:w="533" w:type="dxa"/>
          </w:tcPr>
          <w:p w:rsidR="00B6786A" w:rsidRPr="003D3C6A" w:rsidRDefault="00B6786A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5" w:type="dxa"/>
          </w:tcPr>
          <w:p w:rsidR="00B6786A" w:rsidRPr="003D3C6A" w:rsidRDefault="00B6786A">
            <w:pPr>
              <w:rPr>
                <w:rFonts w:ascii="Arial" w:hAnsi="Arial" w:cs="Arial"/>
                <w:b/>
              </w:rPr>
            </w:pPr>
          </w:p>
        </w:tc>
        <w:tc>
          <w:tcPr>
            <w:tcW w:w="8173" w:type="dxa"/>
          </w:tcPr>
          <w:p w:rsidR="00B6786A" w:rsidRPr="003D3C6A" w:rsidRDefault="00B6786A" w:rsidP="00A23B81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 xml:space="preserve">Minutes of previous meeting on </w:t>
            </w:r>
            <w:r w:rsidR="00A23B81" w:rsidRPr="003D3C6A">
              <w:rPr>
                <w:rFonts w:ascii="Arial" w:hAnsi="Arial" w:cs="Arial"/>
                <w:b/>
              </w:rPr>
              <w:t>30 May</w:t>
            </w:r>
            <w:r w:rsidR="00DE4203" w:rsidRPr="003D3C6A">
              <w:rPr>
                <w:rFonts w:ascii="Arial" w:hAnsi="Arial" w:cs="Arial"/>
                <w:b/>
              </w:rPr>
              <w:t xml:space="preserve"> 2016</w:t>
            </w:r>
          </w:p>
        </w:tc>
        <w:tc>
          <w:tcPr>
            <w:tcW w:w="901" w:type="dxa"/>
          </w:tcPr>
          <w:p w:rsidR="00B6786A" w:rsidRPr="003D3C6A" w:rsidRDefault="00B6786A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6786A" w:rsidRPr="003D3C6A" w:rsidTr="00C56704">
        <w:tc>
          <w:tcPr>
            <w:tcW w:w="533" w:type="dxa"/>
          </w:tcPr>
          <w:p w:rsidR="00B6786A" w:rsidRPr="003D3C6A" w:rsidRDefault="00B6786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B6786A" w:rsidRPr="003D3C6A" w:rsidRDefault="00B6786A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1</w:t>
            </w:r>
          </w:p>
        </w:tc>
        <w:tc>
          <w:tcPr>
            <w:tcW w:w="8173" w:type="dxa"/>
          </w:tcPr>
          <w:p w:rsidR="00B6786A" w:rsidRPr="003D3C6A" w:rsidRDefault="00B6786A" w:rsidP="003552F9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Adoption proposed by</w:t>
            </w:r>
            <w:r w:rsidR="0055667C" w:rsidRPr="003D3C6A">
              <w:rPr>
                <w:rFonts w:ascii="Arial" w:hAnsi="Arial" w:cs="Arial"/>
              </w:rPr>
              <w:t xml:space="preserve"> </w:t>
            </w:r>
            <w:r w:rsidR="003552F9" w:rsidRPr="003D3C6A">
              <w:rPr>
                <w:rFonts w:ascii="Arial" w:hAnsi="Arial" w:cs="Arial"/>
              </w:rPr>
              <w:t>MR</w:t>
            </w:r>
            <w:r w:rsidR="0055667C" w:rsidRPr="003D3C6A">
              <w:rPr>
                <w:rFonts w:ascii="Arial" w:hAnsi="Arial" w:cs="Arial"/>
              </w:rPr>
              <w:t xml:space="preserve"> </w:t>
            </w:r>
            <w:r w:rsidR="00BD5D40" w:rsidRPr="003D3C6A">
              <w:rPr>
                <w:rFonts w:ascii="Arial" w:hAnsi="Arial" w:cs="Arial"/>
              </w:rPr>
              <w:t xml:space="preserve">and seconded by JC.   </w:t>
            </w:r>
          </w:p>
        </w:tc>
        <w:tc>
          <w:tcPr>
            <w:tcW w:w="901" w:type="dxa"/>
          </w:tcPr>
          <w:p w:rsidR="00B6786A" w:rsidRPr="003D3C6A" w:rsidRDefault="00B6786A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6786A" w:rsidRPr="003D3C6A" w:rsidTr="00C56704">
        <w:trPr>
          <w:trHeight w:val="80"/>
        </w:trPr>
        <w:tc>
          <w:tcPr>
            <w:tcW w:w="533" w:type="dxa"/>
          </w:tcPr>
          <w:p w:rsidR="00B6786A" w:rsidRPr="003D3C6A" w:rsidRDefault="00B6786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B6786A" w:rsidRPr="003D3C6A" w:rsidRDefault="00B6786A">
            <w:pPr>
              <w:rPr>
                <w:rFonts w:ascii="Arial" w:hAnsi="Arial" w:cs="Arial"/>
              </w:rPr>
            </w:pPr>
          </w:p>
        </w:tc>
        <w:tc>
          <w:tcPr>
            <w:tcW w:w="8173" w:type="dxa"/>
            <w:tcBorders>
              <w:left w:val="nil"/>
            </w:tcBorders>
          </w:tcPr>
          <w:p w:rsidR="00B6786A" w:rsidRPr="003D3C6A" w:rsidRDefault="005C3294" w:rsidP="00BD5D40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01" w:type="dxa"/>
          </w:tcPr>
          <w:p w:rsidR="00B6786A" w:rsidRPr="003D3C6A" w:rsidRDefault="00B6786A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6786A" w:rsidRPr="003D3C6A" w:rsidTr="00C56704">
        <w:tc>
          <w:tcPr>
            <w:tcW w:w="533" w:type="dxa"/>
          </w:tcPr>
          <w:p w:rsidR="00B6786A" w:rsidRPr="003D3C6A" w:rsidRDefault="00B6786A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5" w:type="dxa"/>
          </w:tcPr>
          <w:p w:rsidR="00B6786A" w:rsidRPr="003D3C6A" w:rsidRDefault="00B6786A">
            <w:pPr>
              <w:rPr>
                <w:rFonts w:ascii="Arial" w:hAnsi="Arial" w:cs="Arial"/>
                <w:b/>
              </w:rPr>
            </w:pPr>
          </w:p>
        </w:tc>
        <w:tc>
          <w:tcPr>
            <w:tcW w:w="8173" w:type="dxa"/>
          </w:tcPr>
          <w:p w:rsidR="00B6786A" w:rsidRPr="003D3C6A" w:rsidRDefault="00DE4203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Matters arising from minutes of previous meeting</w:t>
            </w:r>
          </w:p>
          <w:p w:rsidR="001B12ED" w:rsidRPr="003D3C6A" w:rsidRDefault="001B12ED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:rsidR="00B6786A" w:rsidRPr="003D3C6A" w:rsidRDefault="00B6786A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745CE" w:rsidRPr="003D3C6A" w:rsidTr="00C26E7B">
        <w:tc>
          <w:tcPr>
            <w:tcW w:w="533" w:type="dxa"/>
          </w:tcPr>
          <w:p w:rsidR="008745CE" w:rsidRPr="003D3C6A" w:rsidRDefault="008745CE" w:rsidP="006E7CF0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8745CE" w:rsidRPr="003D3C6A" w:rsidRDefault="008745CE" w:rsidP="009E7BFC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1</w:t>
            </w:r>
          </w:p>
        </w:tc>
        <w:tc>
          <w:tcPr>
            <w:tcW w:w="8173" w:type="dxa"/>
          </w:tcPr>
          <w:p w:rsidR="008745CE" w:rsidRPr="003D3C6A" w:rsidRDefault="008745CE" w:rsidP="008745CE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Previous minutes item 2</w:t>
            </w:r>
            <w:r w:rsidR="003552F9" w:rsidRPr="003D3C6A">
              <w:rPr>
                <w:rFonts w:ascii="Arial" w:hAnsi="Arial" w:cs="Arial"/>
              </w:rPr>
              <w:t>: BL had purchased the additional tables and also, of the same type, 6 smaller tables to replace the old wooden tables which were deteriorating</w:t>
            </w:r>
            <w:r w:rsidR="00A70345" w:rsidRPr="003D3C6A">
              <w:rPr>
                <w:rFonts w:ascii="Arial" w:hAnsi="Arial" w:cs="Arial"/>
              </w:rPr>
              <w:t>, the total cost being £943</w:t>
            </w:r>
            <w:r w:rsidR="003552F9" w:rsidRPr="003D3C6A">
              <w:rPr>
                <w:rFonts w:ascii="Arial" w:hAnsi="Arial" w:cs="Arial"/>
              </w:rPr>
              <w:t xml:space="preserve">.   </w:t>
            </w:r>
          </w:p>
          <w:p w:rsidR="00BD5D40" w:rsidRPr="003D3C6A" w:rsidRDefault="00BD5D40" w:rsidP="008745CE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8745CE" w:rsidRPr="003D3C6A" w:rsidRDefault="008745CE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05F4F" w:rsidRPr="003D3C6A" w:rsidTr="00C26E7B">
        <w:tc>
          <w:tcPr>
            <w:tcW w:w="533" w:type="dxa"/>
          </w:tcPr>
          <w:p w:rsidR="00C05F4F" w:rsidRPr="003D3C6A" w:rsidRDefault="00C05F4F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C05F4F" w:rsidRPr="003D3C6A" w:rsidRDefault="00C05F4F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2</w:t>
            </w:r>
          </w:p>
        </w:tc>
        <w:tc>
          <w:tcPr>
            <w:tcW w:w="8173" w:type="dxa"/>
          </w:tcPr>
          <w:p w:rsidR="00022315" w:rsidRPr="003D3C6A" w:rsidRDefault="00C05F4F" w:rsidP="00022315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Previous minutes item 4.2</w:t>
            </w:r>
            <w:r w:rsidR="00022315" w:rsidRPr="003D3C6A">
              <w:rPr>
                <w:rFonts w:ascii="Arial" w:hAnsi="Arial" w:cs="Arial"/>
              </w:rPr>
              <w:t>:</w:t>
            </w:r>
            <w:r w:rsidRPr="003D3C6A">
              <w:rPr>
                <w:rFonts w:ascii="Arial" w:hAnsi="Arial" w:cs="Arial"/>
              </w:rPr>
              <w:t xml:space="preserve"> </w:t>
            </w:r>
            <w:r w:rsidR="00022315" w:rsidRPr="003D3C6A">
              <w:rPr>
                <w:rFonts w:ascii="Arial" w:hAnsi="Arial" w:cs="Arial"/>
              </w:rPr>
              <w:t>after a discussion of an alternative option of purchasing a laptop for the treasurer it was left that a memory stick would be purchased.</w:t>
            </w:r>
          </w:p>
          <w:p w:rsidR="00C05F4F" w:rsidRPr="003D3C6A" w:rsidRDefault="00022315" w:rsidP="00022315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It was also suggested that files could also be safely ‘stored’ by sending them as attachments to e-mail messages. </w:t>
            </w:r>
          </w:p>
          <w:p w:rsidR="00A70345" w:rsidRPr="003D3C6A" w:rsidRDefault="00A70345" w:rsidP="00022315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C05F4F" w:rsidRPr="003D3C6A" w:rsidRDefault="00C05F4F" w:rsidP="00A75286">
            <w:pPr>
              <w:jc w:val="right"/>
              <w:rPr>
                <w:rFonts w:ascii="Arial" w:hAnsi="Arial" w:cs="Arial"/>
                <w:b/>
              </w:rPr>
            </w:pPr>
          </w:p>
          <w:p w:rsidR="00022315" w:rsidRPr="003D3C6A" w:rsidRDefault="00022315" w:rsidP="00A75286">
            <w:pPr>
              <w:jc w:val="right"/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BL</w:t>
            </w:r>
          </w:p>
        </w:tc>
      </w:tr>
      <w:tr w:rsidR="00C05F4F" w:rsidRPr="003D3C6A" w:rsidTr="00C26E7B">
        <w:tc>
          <w:tcPr>
            <w:tcW w:w="533" w:type="dxa"/>
          </w:tcPr>
          <w:p w:rsidR="00C05F4F" w:rsidRPr="003D3C6A" w:rsidRDefault="00A70345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5" w:type="dxa"/>
          </w:tcPr>
          <w:p w:rsidR="00C05F4F" w:rsidRPr="003D3C6A" w:rsidRDefault="00C05F4F">
            <w:pPr>
              <w:rPr>
                <w:rFonts w:ascii="Arial" w:hAnsi="Arial" w:cs="Arial"/>
                <w:b/>
              </w:rPr>
            </w:pPr>
          </w:p>
        </w:tc>
        <w:tc>
          <w:tcPr>
            <w:tcW w:w="8173" w:type="dxa"/>
          </w:tcPr>
          <w:p w:rsidR="00C05F4F" w:rsidRPr="003D3C6A" w:rsidRDefault="00A70345" w:rsidP="00C05F4F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Snooker Room</w:t>
            </w:r>
          </w:p>
          <w:p w:rsidR="00A70345" w:rsidRPr="003D3C6A" w:rsidRDefault="00A70345" w:rsidP="00C05F4F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:rsidR="00C05F4F" w:rsidRPr="003D3C6A" w:rsidRDefault="00C05F4F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70345" w:rsidRPr="003D3C6A" w:rsidTr="00C26E7B">
        <w:tc>
          <w:tcPr>
            <w:tcW w:w="533" w:type="dxa"/>
          </w:tcPr>
          <w:p w:rsidR="00A70345" w:rsidRPr="003D3C6A" w:rsidRDefault="00A70345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70345" w:rsidRPr="003D3C6A" w:rsidRDefault="00A70345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1</w:t>
            </w:r>
          </w:p>
        </w:tc>
        <w:tc>
          <w:tcPr>
            <w:tcW w:w="8173" w:type="dxa"/>
          </w:tcPr>
          <w:p w:rsidR="00A70345" w:rsidRDefault="00A70345" w:rsidP="00B64D51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Referring to previous minutes item 6.1.2, BL explained the background to the replacement of the Snooker Club window for which he would obtain a quotation</w:t>
            </w:r>
            <w:r w:rsidR="00B64D51">
              <w:rPr>
                <w:rFonts w:ascii="Arial" w:hAnsi="Arial" w:cs="Arial"/>
              </w:rPr>
              <w:t>:</w:t>
            </w:r>
          </w:p>
          <w:p w:rsidR="00B64D51" w:rsidRPr="003D3C6A" w:rsidRDefault="00B64D51" w:rsidP="00B64D5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C55F50" w:rsidRPr="003D3C6A" w:rsidRDefault="00C55F50" w:rsidP="00A75286">
            <w:pPr>
              <w:jc w:val="right"/>
              <w:rPr>
                <w:rFonts w:ascii="Arial" w:hAnsi="Arial" w:cs="Arial"/>
                <w:b/>
              </w:rPr>
            </w:pPr>
          </w:p>
          <w:p w:rsidR="00A70345" w:rsidRPr="003D3C6A" w:rsidRDefault="00C55F50" w:rsidP="00A75286">
            <w:pPr>
              <w:jc w:val="right"/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BL</w:t>
            </w:r>
          </w:p>
        </w:tc>
      </w:tr>
      <w:tr w:rsidR="00A70345" w:rsidRPr="003D3C6A" w:rsidTr="00C26E7B">
        <w:tc>
          <w:tcPr>
            <w:tcW w:w="533" w:type="dxa"/>
          </w:tcPr>
          <w:p w:rsidR="00A70345" w:rsidRPr="003D3C6A" w:rsidRDefault="00A70345">
            <w:pPr>
              <w:rPr>
                <w:rFonts w:ascii="Arial" w:hAnsi="Arial" w:cs="Arial"/>
              </w:rPr>
            </w:pPr>
          </w:p>
          <w:p w:rsidR="00A70345" w:rsidRPr="003D3C6A" w:rsidRDefault="00A70345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70345" w:rsidRPr="003D3C6A" w:rsidRDefault="00ED33D9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2</w:t>
            </w:r>
          </w:p>
        </w:tc>
        <w:tc>
          <w:tcPr>
            <w:tcW w:w="8173" w:type="dxa"/>
          </w:tcPr>
          <w:p w:rsidR="00A70345" w:rsidRDefault="00A70345" w:rsidP="00BC1A53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   -  </w:t>
            </w:r>
            <w:proofErr w:type="gramStart"/>
            <w:r w:rsidRPr="003D3C6A">
              <w:rPr>
                <w:rFonts w:ascii="Arial" w:hAnsi="Arial" w:cs="Arial"/>
              </w:rPr>
              <w:t>the</w:t>
            </w:r>
            <w:proofErr w:type="gramEnd"/>
            <w:r w:rsidRPr="003D3C6A">
              <w:rPr>
                <w:rFonts w:ascii="Arial" w:hAnsi="Arial" w:cs="Arial"/>
              </w:rPr>
              <w:t xml:space="preserve"> window, being newer, had not been replaced at the same time as the rest of the Hall windows.  </w:t>
            </w:r>
          </w:p>
          <w:p w:rsidR="00B64D51" w:rsidRPr="003D3C6A" w:rsidRDefault="00B64D51" w:rsidP="00BC1A53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A70345" w:rsidRPr="003D3C6A" w:rsidRDefault="00A70345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70345" w:rsidRPr="003D3C6A" w:rsidTr="00C26E7B">
        <w:tc>
          <w:tcPr>
            <w:tcW w:w="533" w:type="dxa"/>
          </w:tcPr>
          <w:p w:rsidR="00A70345" w:rsidRPr="003D3C6A" w:rsidRDefault="00A70345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70345" w:rsidRPr="003D3C6A" w:rsidRDefault="00ED33D9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3</w:t>
            </w:r>
          </w:p>
        </w:tc>
        <w:tc>
          <w:tcPr>
            <w:tcW w:w="8173" w:type="dxa"/>
          </w:tcPr>
          <w:p w:rsidR="00A70345" w:rsidRPr="003D3C6A" w:rsidRDefault="00A70345" w:rsidP="00BC1A53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   -  </w:t>
            </w:r>
            <w:proofErr w:type="gramStart"/>
            <w:r w:rsidRPr="003D3C6A">
              <w:rPr>
                <w:rFonts w:ascii="Arial" w:hAnsi="Arial" w:cs="Arial"/>
              </w:rPr>
              <w:t>the</w:t>
            </w:r>
            <w:proofErr w:type="gramEnd"/>
            <w:r w:rsidRPr="003D3C6A">
              <w:rPr>
                <w:rFonts w:ascii="Arial" w:hAnsi="Arial" w:cs="Arial"/>
              </w:rPr>
              <w:t xml:space="preserve"> Snooker room had been built and equipped with its 2 tables and racks and cues by the BCA which still own</w:t>
            </w:r>
            <w:r w:rsidR="00B64D51">
              <w:rPr>
                <w:rFonts w:ascii="Arial" w:hAnsi="Arial" w:cs="Arial"/>
              </w:rPr>
              <w:t>s</w:t>
            </w:r>
            <w:r w:rsidRPr="003D3C6A">
              <w:rPr>
                <w:rFonts w:ascii="Arial" w:hAnsi="Arial" w:cs="Arial"/>
              </w:rPr>
              <w:t xml:space="preserve"> the room and equipment. The BCA provides its heating by radiator supplemented by electric heaters when required.</w:t>
            </w:r>
          </w:p>
          <w:p w:rsidR="00B64D51" w:rsidRDefault="00A70345" w:rsidP="000F38E5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   -  the Snooker Club r</w:t>
            </w:r>
            <w:r w:rsidR="000F38E5" w:rsidRPr="003D3C6A">
              <w:rPr>
                <w:rFonts w:ascii="Arial" w:hAnsi="Arial" w:cs="Arial"/>
              </w:rPr>
              <w:t>an</w:t>
            </w:r>
            <w:r w:rsidRPr="003D3C6A">
              <w:rPr>
                <w:rFonts w:ascii="Arial" w:hAnsi="Arial" w:cs="Arial"/>
              </w:rPr>
              <w:t xml:space="preserve"> as a non-profit-making organisation which accepted membership and table-time fees and is responsible for replacing the cloth on the table</w:t>
            </w:r>
            <w:r w:rsidR="000F38E5" w:rsidRPr="003D3C6A">
              <w:rPr>
                <w:rFonts w:ascii="Arial" w:hAnsi="Arial" w:cs="Arial"/>
              </w:rPr>
              <w:t>s</w:t>
            </w:r>
            <w:r w:rsidRPr="003D3C6A">
              <w:rPr>
                <w:rFonts w:ascii="Arial" w:hAnsi="Arial" w:cs="Arial"/>
              </w:rPr>
              <w:t xml:space="preserve"> when required.  When its annual accounts show a profit the Club donates it to the BCA: in </w:t>
            </w:r>
            <w:r w:rsidR="00C55F50" w:rsidRPr="003D3C6A">
              <w:rPr>
                <w:rFonts w:ascii="Arial" w:hAnsi="Arial" w:cs="Arial"/>
              </w:rPr>
              <w:t xml:space="preserve">some </w:t>
            </w:r>
            <w:r w:rsidRPr="003D3C6A">
              <w:rPr>
                <w:rFonts w:ascii="Arial" w:hAnsi="Arial" w:cs="Arial"/>
              </w:rPr>
              <w:t>past</w:t>
            </w:r>
            <w:r w:rsidR="00C55F50" w:rsidRPr="003D3C6A">
              <w:rPr>
                <w:rFonts w:ascii="Arial" w:hAnsi="Arial" w:cs="Arial"/>
              </w:rPr>
              <w:t xml:space="preserve"> years</w:t>
            </w:r>
            <w:r w:rsidRPr="003D3C6A">
              <w:rPr>
                <w:rFonts w:ascii="Arial" w:hAnsi="Arial" w:cs="Arial"/>
              </w:rPr>
              <w:t xml:space="preserve"> this has amounted to some £2,000 but in other years it has been nil.</w:t>
            </w:r>
          </w:p>
          <w:p w:rsidR="00A70345" w:rsidRPr="003D3C6A" w:rsidRDefault="00A70345" w:rsidP="000F38E5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dxa"/>
          </w:tcPr>
          <w:p w:rsidR="00A70345" w:rsidRPr="003D3C6A" w:rsidRDefault="00A70345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70345" w:rsidRPr="003D3C6A" w:rsidTr="00C26E7B">
        <w:tc>
          <w:tcPr>
            <w:tcW w:w="533" w:type="dxa"/>
          </w:tcPr>
          <w:p w:rsidR="00A70345" w:rsidRPr="003D3C6A" w:rsidRDefault="00A70345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70345" w:rsidRPr="003D3C6A" w:rsidRDefault="00ED33D9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4</w:t>
            </w:r>
          </w:p>
        </w:tc>
        <w:tc>
          <w:tcPr>
            <w:tcW w:w="8173" w:type="dxa"/>
          </w:tcPr>
          <w:p w:rsidR="00A70345" w:rsidRPr="003D3C6A" w:rsidRDefault="00A70345" w:rsidP="000F38E5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  -   </w:t>
            </w:r>
            <w:proofErr w:type="gramStart"/>
            <w:r w:rsidRPr="003D3C6A">
              <w:rPr>
                <w:rFonts w:ascii="Arial" w:hAnsi="Arial" w:cs="Arial"/>
              </w:rPr>
              <w:t>at</w:t>
            </w:r>
            <w:proofErr w:type="gramEnd"/>
            <w:r w:rsidRPr="003D3C6A">
              <w:rPr>
                <w:rFonts w:ascii="Arial" w:hAnsi="Arial" w:cs="Arial"/>
              </w:rPr>
              <w:t xml:space="preserve"> present the Snooker Club ha</w:t>
            </w:r>
            <w:r w:rsidR="000F38E5" w:rsidRPr="003D3C6A">
              <w:rPr>
                <w:rFonts w:ascii="Arial" w:hAnsi="Arial" w:cs="Arial"/>
              </w:rPr>
              <w:t>d</w:t>
            </w:r>
            <w:r w:rsidRPr="003D3C6A">
              <w:rPr>
                <w:rFonts w:ascii="Arial" w:hAnsi="Arial" w:cs="Arial"/>
              </w:rPr>
              <w:t xml:space="preserve"> 10 members from Balloch and more from outside the village. BL said that fees for the Balloch Snooker Club were cheaper than elsewhere in the area but that</w:t>
            </w:r>
            <w:r w:rsidR="00501ADB">
              <w:rPr>
                <w:rFonts w:ascii="Arial" w:hAnsi="Arial" w:cs="Arial"/>
              </w:rPr>
              <w:t>, in</w:t>
            </w:r>
            <w:r w:rsidRPr="003D3C6A">
              <w:rPr>
                <w:rFonts w:ascii="Arial" w:hAnsi="Arial" w:cs="Arial"/>
              </w:rPr>
              <w:t xml:space="preserve"> general</w:t>
            </w:r>
            <w:r w:rsidR="00501ADB">
              <w:rPr>
                <w:rFonts w:ascii="Arial" w:hAnsi="Arial" w:cs="Arial"/>
              </w:rPr>
              <w:t>,</w:t>
            </w:r>
            <w:r w:rsidRPr="003D3C6A">
              <w:rPr>
                <w:rFonts w:ascii="Arial" w:hAnsi="Arial" w:cs="Arial"/>
              </w:rPr>
              <w:t xml:space="preserve"> interest in snooker appeared to be declining. </w:t>
            </w:r>
          </w:p>
          <w:p w:rsidR="000F38E5" w:rsidRPr="003D3C6A" w:rsidRDefault="000F38E5" w:rsidP="000F38E5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A70345" w:rsidRPr="003D3C6A" w:rsidRDefault="00A70345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70345" w:rsidRPr="003D3C6A" w:rsidTr="00C26E7B">
        <w:tc>
          <w:tcPr>
            <w:tcW w:w="533" w:type="dxa"/>
          </w:tcPr>
          <w:p w:rsidR="00A70345" w:rsidRPr="003D3C6A" w:rsidRDefault="00A70345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70345" w:rsidRPr="003D3C6A" w:rsidRDefault="00ED33D9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5</w:t>
            </w:r>
          </w:p>
        </w:tc>
        <w:tc>
          <w:tcPr>
            <w:tcW w:w="8173" w:type="dxa"/>
          </w:tcPr>
          <w:p w:rsidR="00A70345" w:rsidRPr="003D3C6A" w:rsidRDefault="00C55F50" w:rsidP="00C55F50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With an apparent decline in </w:t>
            </w:r>
            <w:r w:rsidR="00B64D51" w:rsidRPr="003D3C6A">
              <w:rPr>
                <w:rFonts w:ascii="Arial" w:hAnsi="Arial" w:cs="Arial"/>
              </w:rPr>
              <w:t xml:space="preserve">snooker </w:t>
            </w:r>
            <w:r w:rsidRPr="003D3C6A">
              <w:rPr>
                <w:rFonts w:ascii="Arial" w:hAnsi="Arial" w:cs="Arial"/>
              </w:rPr>
              <w:t>playing and a resultant reduction in the Snooker Club’s surplus BL said that the BCA should be aware that it was subsidising the</w:t>
            </w:r>
            <w:r w:rsidR="00397E51">
              <w:rPr>
                <w:rFonts w:ascii="Arial" w:hAnsi="Arial" w:cs="Arial"/>
              </w:rPr>
              <w:t xml:space="preserve"> Snooker</w:t>
            </w:r>
            <w:r w:rsidRPr="003D3C6A">
              <w:rPr>
                <w:rFonts w:ascii="Arial" w:hAnsi="Arial" w:cs="Arial"/>
              </w:rPr>
              <w:t xml:space="preserve"> Club</w:t>
            </w:r>
            <w:r w:rsidR="00B64D51">
              <w:rPr>
                <w:rFonts w:ascii="Arial" w:hAnsi="Arial" w:cs="Arial"/>
              </w:rPr>
              <w:t>.  He said that if the BCA were to receive</w:t>
            </w:r>
            <w:r w:rsidRPr="003D3C6A">
              <w:rPr>
                <w:rFonts w:ascii="Arial" w:hAnsi="Arial" w:cs="Arial"/>
              </w:rPr>
              <w:t xml:space="preserve"> a proposal for a more profitable use of the Snooker Room then </w:t>
            </w:r>
            <w:r w:rsidR="00397E51">
              <w:rPr>
                <w:rFonts w:ascii="Arial" w:hAnsi="Arial" w:cs="Arial"/>
              </w:rPr>
              <w:t>that</w:t>
            </w:r>
            <w:r w:rsidRPr="003D3C6A">
              <w:rPr>
                <w:rFonts w:ascii="Arial" w:hAnsi="Arial" w:cs="Arial"/>
              </w:rPr>
              <w:t xml:space="preserve"> would have to be considered</w:t>
            </w:r>
            <w:r w:rsidR="00404E88" w:rsidRPr="003D3C6A">
              <w:rPr>
                <w:rFonts w:ascii="Arial" w:hAnsi="Arial" w:cs="Arial"/>
              </w:rPr>
              <w:t xml:space="preserve"> by the Committee.</w:t>
            </w:r>
          </w:p>
          <w:p w:rsidR="000F38E5" w:rsidRPr="003D3C6A" w:rsidRDefault="000F38E5" w:rsidP="00C55F50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A70345" w:rsidRPr="003D3C6A" w:rsidRDefault="00A70345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E7BFC" w:rsidRPr="003D3C6A" w:rsidTr="00A75286">
        <w:trPr>
          <w:trHeight w:val="535"/>
        </w:trPr>
        <w:tc>
          <w:tcPr>
            <w:tcW w:w="533" w:type="dxa"/>
          </w:tcPr>
          <w:p w:rsidR="009E7BFC" w:rsidRPr="003D3C6A" w:rsidRDefault="009E7BF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9E7BFC" w:rsidRPr="003D3C6A" w:rsidRDefault="00ED33D9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6</w:t>
            </w:r>
          </w:p>
        </w:tc>
        <w:tc>
          <w:tcPr>
            <w:tcW w:w="8173" w:type="dxa"/>
          </w:tcPr>
          <w:p w:rsidR="009E7BFC" w:rsidRPr="003D3C6A" w:rsidRDefault="009E7BFC" w:rsidP="0071729B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A general discussion of possible and acceptable alternative uses for the Snooker room</w:t>
            </w:r>
            <w:r w:rsidR="00501ADB">
              <w:rPr>
                <w:rFonts w:ascii="Arial" w:hAnsi="Arial" w:cs="Arial"/>
              </w:rPr>
              <w:t>,</w:t>
            </w:r>
            <w:r w:rsidRPr="003D3C6A">
              <w:rPr>
                <w:rFonts w:ascii="Arial" w:hAnsi="Arial" w:cs="Arial"/>
              </w:rPr>
              <w:t xml:space="preserve"> and previous unsuccessful proposals for Hall lets</w:t>
            </w:r>
            <w:r w:rsidR="00501ADB">
              <w:rPr>
                <w:rFonts w:ascii="Arial" w:hAnsi="Arial" w:cs="Arial"/>
              </w:rPr>
              <w:t>,</w:t>
            </w:r>
            <w:r w:rsidRPr="003D3C6A">
              <w:rPr>
                <w:rFonts w:ascii="Arial" w:hAnsi="Arial" w:cs="Arial"/>
              </w:rPr>
              <w:t xml:space="preserve"> centred on ‘community hub’ types of </w:t>
            </w:r>
            <w:r w:rsidR="00EF4B33" w:rsidRPr="003D3C6A">
              <w:rPr>
                <w:rFonts w:ascii="Arial" w:hAnsi="Arial" w:cs="Arial"/>
              </w:rPr>
              <w:t>use for young mothers and retired residents.</w:t>
            </w:r>
          </w:p>
          <w:p w:rsidR="00EF4B33" w:rsidRPr="003D3C6A" w:rsidRDefault="00EF4B33" w:rsidP="0071729B">
            <w:pPr>
              <w:rPr>
                <w:rFonts w:ascii="Arial" w:hAnsi="Arial" w:cs="Arial"/>
              </w:rPr>
            </w:pPr>
          </w:p>
          <w:p w:rsidR="00EF4B33" w:rsidRDefault="00EF4B33" w:rsidP="00ED33D9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MR suggested asking the community what it </w:t>
            </w:r>
            <w:r w:rsidR="00ED33D9" w:rsidRPr="003D3C6A">
              <w:rPr>
                <w:rFonts w:ascii="Arial" w:hAnsi="Arial" w:cs="Arial"/>
              </w:rPr>
              <w:t xml:space="preserve">would </w:t>
            </w:r>
            <w:r w:rsidRPr="003D3C6A">
              <w:rPr>
                <w:rFonts w:ascii="Arial" w:hAnsi="Arial" w:cs="Arial"/>
              </w:rPr>
              <w:t>want.</w:t>
            </w:r>
          </w:p>
          <w:p w:rsidR="00EF20D4" w:rsidRPr="003D3C6A" w:rsidRDefault="00EF20D4" w:rsidP="00ED33D9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9E7BFC" w:rsidRPr="003D3C6A" w:rsidRDefault="009E7BFC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70345" w:rsidRPr="003D3C6A" w:rsidTr="00C26E7B">
        <w:tc>
          <w:tcPr>
            <w:tcW w:w="533" w:type="dxa"/>
          </w:tcPr>
          <w:p w:rsidR="00A70345" w:rsidRPr="003D3C6A" w:rsidRDefault="00ED33D9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4</w:t>
            </w:r>
            <w:r w:rsidR="00A70345" w:rsidRPr="003D3C6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5" w:type="dxa"/>
          </w:tcPr>
          <w:p w:rsidR="00A70345" w:rsidRPr="003D3C6A" w:rsidRDefault="00A70345">
            <w:pPr>
              <w:rPr>
                <w:rFonts w:ascii="Arial" w:hAnsi="Arial" w:cs="Arial"/>
                <w:b/>
              </w:rPr>
            </w:pPr>
          </w:p>
        </w:tc>
        <w:tc>
          <w:tcPr>
            <w:tcW w:w="8173" w:type="dxa"/>
          </w:tcPr>
          <w:p w:rsidR="00A70345" w:rsidRPr="003D3C6A" w:rsidRDefault="00F12CA6" w:rsidP="00FC4849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 xml:space="preserve">President’s report </w:t>
            </w:r>
          </w:p>
          <w:p w:rsidR="00A70345" w:rsidRPr="003D3C6A" w:rsidRDefault="00A70345" w:rsidP="003F6690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:rsidR="00A70345" w:rsidRPr="003D3C6A" w:rsidRDefault="00A70345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C6533" w:rsidRPr="003D3C6A" w:rsidTr="00C26E7B">
        <w:tc>
          <w:tcPr>
            <w:tcW w:w="533" w:type="dxa"/>
          </w:tcPr>
          <w:p w:rsidR="009C6533" w:rsidRPr="003D3C6A" w:rsidRDefault="009C6533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</w:tcPr>
          <w:p w:rsidR="009C6533" w:rsidRPr="003D3C6A" w:rsidRDefault="009C6533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3.1</w:t>
            </w:r>
          </w:p>
        </w:tc>
        <w:tc>
          <w:tcPr>
            <w:tcW w:w="8173" w:type="dxa"/>
          </w:tcPr>
          <w:p w:rsidR="009C6533" w:rsidRDefault="009C6533" w:rsidP="00EF20D4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BL reported </w:t>
            </w:r>
            <w:r w:rsidR="00EF20D4">
              <w:rPr>
                <w:rFonts w:ascii="Arial" w:hAnsi="Arial" w:cs="Arial"/>
              </w:rPr>
              <w:t xml:space="preserve">that </w:t>
            </w:r>
            <w:r w:rsidRPr="003D3C6A">
              <w:rPr>
                <w:rFonts w:ascii="Arial" w:hAnsi="Arial" w:cs="Arial"/>
              </w:rPr>
              <w:t xml:space="preserve">from a meeting with representatives of </w:t>
            </w:r>
            <w:r w:rsidR="00EF20D4" w:rsidRPr="003D3C6A">
              <w:rPr>
                <w:rFonts w:ascii="Arial" w:hAnsi="Arial" w:cs="Arial"/>
              </w:rPr>
              <w:t>McGregor</w:t>
            </w:r>
            <w:r w:rsidR="00EF20D4">
              <w:rPr>
                <w:rFonts w:ascii="Arial" w:hAnsi="Arial" w:cs="Arial"/>
              </w:rPr>
              <w:t>,</w:t>
            </w:r>
            <w:r w:rsidR="00EF20D4" w:rsidRPr="003D3C6A">
              <w:rPr>
                <w:rFonts w:ascii="Arial" w:hAnsi="Arial" w:cs="Arial"/>
              </w:rPr>
              <w:t xml:space="preserve"> </w:t>
            </w:r>
            <w:r w:rsidRPr="003D3C6A">
              <w:rPr>
                <w:rFonts w:ascii="Arial" w:hAnsi="Arial" w:cs="Arial"/>
              </w:rPr>
              <w:t>the Council’s contractor</w:t>
            </w:r>
            <w:r w:rsidR="00EF20D4">
              <w:rPr>
                <w:rFonts w:ascii="Arial" w:hAnsi="Arial" w:cs="Arial"/>
              </w:rPr>
              <w:t xml:space="preserve"> for the School’s new kitchen</w:t>
            </w:r>
            <w:r w:rsidRPr="003D3C6A">
              <w:rPr>
                <w:rFonts w:ascii="Arial" w:hAnsi="Arial" w:cs="Arial"/>
              </w:rPr>
              <w:t>, that:</w:t>
            </w:r>
          </w:p>
          <w:p w:rsidR="00EF20D4" w:rsidRPr="003D3C6A" w:rsidRDefault="00EF20D4" w:rsidP="00EF20D4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:rsidR="009C6533" w:rsidRPr="003D3C6A" w:rsidRDefault="009C6533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70345" w:rsidRPr="003D3C6A" w:rsidTr="00C26E7B">
        <w:tc>
          <w:tcPr>
            <w:tcW w:w="533" w:type="dxa"/>
          </w:tcPr>
          <w:p w:rsidR="00A70345" w:rsidRPr="003D3C6A" w:rsidRDefault="00A70345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70345" w:rsidRPr="003D3C6A" w:rsidRDefault="009C6533" w:rsidP="009C6533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3.2</w:t>
            </w:r>
          </w:p>
        </w:tc>
        <w:tc>
          <w:tcPr>
            <w:tcW w:w="8173" w:type="dxa"/>
          </w:tcPr>
          <w:p w:rsidR="009C6533" w:rsidRPr="003D3C6A" w:rsidRDefault="003F6690" w:rsidP="0014613D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   -  </w:t>
            </w:r>
            <w:proofErr w:type="gramStart"/>
            <w:r w:rsidRPr="003D3C6A">
              <w:rPr>
                <w:rFonts w:ascii="Arial" w:hAnsi="Arial" w:cs="Arial"/>
              </w:rPr>
              <w:t>the</w:t>
            </w:r>
            <w:proofErr w:type="gramEnd"/>
            <w:r w:rsidRPr="003D3C6A">
              <w:rPr>
                <w:rFonts w:ascii="Arial" w:hAnsi="Arial" w:cs="Arial"/>
              </w:rPr>
              <w:t xml:space="preserve"> contractor would start work on Monday 11 July 16 with the construction of a sewer</w:t>
            </w:r>
            <w:r w:rsidR="00501ADB">
              <w:rPr>
                <w:rFonts w:ascii="Arial" w:hAnsi="Arial" w:cs="Arial"/>
              </w:rPr>
              <w:t xml:space="preserve"> on BCA land</w:t>
            </w:r>
            <w:r w:rsidRPr="003D3C6A">
              <w:rPr>
                <w:rFonts w:ascii="Arial" w:hAnsi="Arial" w:cs="Arial"/>
              </w:rPr>
              <w:t xml:space="preserve"> between the Hall and the School.  This would </w:t>
            </w:r>
            <w:r w:rsidR="00F12CA6" w:rsidRPr="003D3C6A">
              <w:rPr>
                <w:rFonts w:ascii="Arial" w:hAnsi="Arial" w:cs="Arial"/>
              </w:rPr>
              <w:t>involve</w:t>
            </w:r>
            <w:r w:rsidRPr="003D3C6A">
              <w:rPr>
                <w:rFonts w:ascii="Arial" w:hAnsi="Arial" w:cs="Arial"/>
              </w:rPr>
              <w:t xml:space="preserve"> the shed used by the Culloden Football Club</w:t>
            </w:r>
            <w:r w:rsidR="00F12CA6" w:rsidRPr="003D3C6A">
              <w:rPr>
                <w:rFonts w:ascii="Arial" w:hAnsi="Arial" w:cs="Arial"/>
              </w:rPr>
              <w:t xml:space="preserve"> being moved (see also item</w:t>
            </w:r>
            <w:r w:rsidR="0014613D" w:rsidRPr="003D3C6A">
              <w:rPr>
                <w:rFonts w:ascii="Arial" w:hAnsi="Arial" w:cs="Arial"/>
              </w:rPr>
              <w:t xml:space="preserve"> 4 </w:t>
            </w:r>
            <w:r w:rsidR="00F12CA6" w:rsidRPr="003D3C6A">
              <w:rPr>
                <w:rFonts w:ascii="Arial" w:hAnsi="Arial" w:cs="Arial"/>
              </w:rPr>
              <w:t>below);</w:t>
            </w:r>
          </w:p>
        </w:tc>
        <w:tc>
          <w:tcPr>
            <w:tcW w:w="901" w:type="dxa"/>
          </w:tcPr>
          <w:p w:rsidR="00A70345" w:rsidRPr="003D3C6A" w:rsidRDefault="00A70345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70345" w:rsidRPr="003D3C6A" w:rsidTr="00C26E7B">
        <w:tc>
          <w:tcPr>
            <w:tcW w:w="533" w:type="dxa"/>
          </w:tcPr>
          <w:p w:rsidR="00A70345" w:rsidRPr="003D3C6A" w:rsidRDefault="00A70345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70345" w:rsidRPr="003D3C6A" w:rsidRDefault="009C6533" w:rsidP="001A16F3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3.3</w:t>
            </w:r>
          </w:p>
        </w:tc>
        <w:tc>
          <w:tcPr>
            <w:tcW w:w="8173" w:type="dxa"/>
          </w:tcPr>
          <w:p w:rsidR="00A70345" w:rsidRPr="003D3C6A" w:rsidRDefault="00F12CA6" w:rsidP="00F12CA6">
            <w:pPr>
              <w:ind w:left="36" w:firstLine="142"/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-  after completion of the sewer </w:t>
            </w:r>
            <w:r w:rsidR="00501ADB">
              <w:rPr>
                <w:rFonts w:ascii="Arial" w:hAnsi="Arial" w:cs="Arial"/>
              </w:rPr>
              <w:t xml:space="preserve">the contractor’s </w:t>
            </w:r>
            <w:r w:rsidRPr="003D3C6A">
              <w:rPr>
                <w:rFonts w:ascii="Arial" w:hAnsi="Arial" w:cs="Arial"/>
              </w:rPr>
              <w:t>welfare cabins would be installed and the school area fenced before the end of the school holiday;</w:t>
            </w:r>
          </w:p>
        </w:tc>
        <w:tc>
          <w:tcPr>
            <w:tcW w:w="901" w:type="dxa"/>
          </w:tcPr>
          <w:p w:rsidR="00A70345" w:rsidRPr="003D3C6A" w:rsidRDefault="00A70345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C6533" w:rsidRPr="003D3C6A" w:rsidTr="00C26E7B">
        <w:tc>
          <w:tcPr>
            <w:tcW w:w="533" w:type="dxa"/>
          </w:tcPr>
          <w:p w:rsidR="009C6533" w:rsidRPr="003D3C6A" w:rsidRDefault="009C6533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9C6533" w:rsidRPr="003D3C6A" w:rsidRDefault="009C6533" w:rsidP="001A16F3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3.4</w:t>
            </w:r>
          </w:p>
        </w:tc>
        <w:tc>
          <w:tcPr>
            <w:tcW w:w="8173" w:type="dxa"/>
          </w:tcPr>
          <w:p w:rsidR="009C6533" w:rsidRPr="003D3C6A" w:rsidRDefault="009C6533" w:rsidP="00EF20D4">
            <w:pPr>
              <w:ind w:left="36" w:firstLine="142"/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-  </w:t>
            </w:r>
            <w:proofErr w:type="gramStart"/>
            <w:r w:rsidRPr="003D3C6A">
              <w:rPr>
                <w:rFonts w:ascii="Arial" w:hAnsi="Arial" w:cs="Arial"/>
              </w:rPr>
              <w:t>before</w:t>
            </w:r>
            <w:proofErr w:type="gramEnd"/>
            <w:r w:rsidRPr="003D3C6A">
              <w:rPr>
                <w:rFonts w:ascii="Arial" w:hAnsi="Arial" w:cs="Arial"/>
              </w:rPr>
              <w:t xml:space="preserve"> </w:t>
            </w:r>
            <w:r w:rsidR="00460C8C">
              <w:rPr>
                <w:rFonts w:ascii="Arial" w:hAnsi="Arial" w:cs="Arial"/>
              </w:rPr>
              <w:t>t</w:t>
            </w:r>
            <w:r w:rsidRPr="003D3C6A">
              <w:rPr>
                <w:rFonts w:ascii="Arial" w:hAnsi="Arial" w:cs="Arial"/>
              </w:rPr>
              <w:t>he</w:t>
            </w:r>
            <w:r w:rsidR="00460C8C">
              <w:rPr>
                <w:rFonts w:ascii="Arial" w:hAnsi="Arial" w:cs="Arial"/>
              </w:rPr>
              <w:t>y</w:t>
            </w:r>
            <w:r w:rsidRPr="003D3C6A">
              <w:rPr>
                <w:rFonts w:ascii="Arial" w:hAnsi="Arial" w:cs="Arial"/>
              </w:rPr>
              <w:t xml:space="preserve"> left the site the contractor would leave the </w:t>
            </w:r>
            <w:r w:rsidR="00460C8C">
              <w:rPr>
                <w:rFonts w:ascii="Arial" w:hAnsi="Arial" w:cs="Arial"/>
              </w:rPr>
              <w:t xml:space="preserve">BCA’s </w:t>
            </w:r>
            <w:r w:rsidRPr="003D3C6A">
              <w:rPr>
                <w:rFonts w:ascii="Arial" w:hAnsi="Arial" w:cs="Arial"/>
              </w:rPr>
              <w:t>area</w:t>
            </w:r>
            <w:r w:rsidR="0014613D" w:rsidRPr="003D3C6A">
              <w:rPr>
                <w:rFonts w:ascii="Arial" w:hAnsi="Arial" w:cs="Arial"/>
              </w:rPr>
              <w:t xml:space="preserve"> </w:t>
            </w:r>
            <w:r w:rsidRPr="003D3C6A">
              <w:rPr>
                <w:rFonts w:ascii="Arial" w:hAnsi="Arial" w:cs="Arial"/>
              </w:rPr>
              <w:t>kerbed and chipped as previously reported</w:t>
            </w:r>
            <w:r w:rsidR="0014613D" w:rsidRPr="003D3C6A">
              <w:rPr>
                <w:rFonts w:ascii="Arial" w:hAnsi="Arial" w:cs="Arial"/>
              </w:rPr>
              <w:t>. The path alongside the Hall gable may be wider than previously intimated; and</w:t>
            </w:r>
          </w:p>
        </w:tc>
        <w:tc>
          <w:tcPr>
            <w:tcW w:w="901" w:type="dxa"/>
          </w:tcPr>
          <w:p w:rsidR="009C6533" w:rsidRPr="003D3C6A" w:rsidRDefault="009C6533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C6533" w:rsidRPr="003D3C6A" w:rsidTr="00C26E7B">
        <w:tc>
          <w:tcPr>
            <w:tcW w:w="533" w:type="dxa"/>
          </w:tcPr>
          <w:p w:rsidR="009C6533" w:rsidRPr="003D3C6A" w:rsidRDefault="009C6533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9C6533" w:rsidRPr="003D3C6A" w:rsidRDefault="009C6533" w:rsidP="00885F47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3.5</w:t>
            </w:r>
          </w:p>
        </w:tc>
        <w:tc>
          <w:tcPr>
            <w:tcW w:w="8173" w:type="dxa"/>
          </w:tcPr>
          <w:p w:rsidR="000F38E5" w:rsidRPr="003D3C6A" w:rsidRDefault="00501ADB" w:rsidP="009C6533">
            <w:pPr>
              <w:ind w:left="36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="0060605F">
              <w:rPr>
                <w:rFonts w:ascii="Arial" w:hAnsi="Arial" w:cs="Arial"/>
              </w:rPr>
              <w:t xml:space="preserve">procuring </w:t>
            </w:r>
            <w:r w:rsidR="009C6533" w:rsidRPr="003D3C6A">
              <w:rPr>
                <w:rFonts w:ascii="Arial" w:hAnsi="Arial" w:cs="Arial"/>
              </w:rPr>
              <w:t>the School’s new stage</w:t>
            </w:r>
            <w:r w:rsidR="00EF20D4">
              <w:rPr>
                <w:rFonts w:ascii="Arial" w:hAnsi="Arial" w:cs="Arial"/>
              </w:rPr>
              <w:t>,</w:t>
            </w:r>
            <w:r w:rsidR="009C6533" w:rsidRPr="003D3C6A">
              <w:rPr>
                <w:rFonts w:ascii="Arial" w:hAnsi="Arial" w:cs="Arial"/>
              </w:rPr>
              <w:t xml:space="preserve"> which was to be stored in the Hall and available for the BCA’s use</w:t>
            </w:r>
            <w:r w:rsidR="00EF20D4">
              <w:rPr>
                <w:rFonts w:ascii="Arial" w:hAnsi="Arial" w:cs="Arial"/>
              </w:rPr>
              <w:t>,</w:t>
            </w:r>
            <w:r w:rsidR="009C6533" w:rsidRPr="003D3C6A">
              <w:rPr>
                <w:rFonts w:ascii="Arial" w:hAnsi="Arial" w:cs="Arial"/>
              </w:rPr>
              <w:t xml:space="preserve"> was </w:t>
            </w:r>
            <w:r w:rsidR="00EF20D4">
              <w:rPr>
                <w:rFonts w:ascii="Arial" w:hAnsi="Arial" w:cs="Arial"/>
              </w:rPr>
              <w:t>proceeding as</w:t>
            </w:r>
            <w:r w:rsidR="009C6533" w:rsidRPr="003D3C6A">
              <w:rPr>
                <w:rFonts w:ascii="Arial" w:hAnsi="Arial" w:cs="Arial"/>
              </w:rPr>
              <w:t xml:space="preserve"> planned</w:t>
            </w:r>
            <w:r w:rsidR="000F38E5" w:rsidRPr="003D3C6A">
              <w:rPr>
                <w:rFonts w:ascii="Arial" w:hAnsi="Arial" w:cs="Arial"/>
              </w:rPr>
              <w:t>.</w:t>
            </w:r>
          </w:p>
          <w:p w:rsidR="009C6533" w:rsidRPr="003D3C6A" w:rsidRDefault="009C6533" w:rsidP="009C6533">
            <w:pPr>
              <w:ind w:left="36" w:firstLine="142"/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dxa"/>
          </w:tcPr>
          <w:p w:rsidR="009C6533" w:rsidRPr="003D3C6A" w:rsidRDefault="009C6533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C6533" w:rsidRPr="003D3C6A" w:rsidTr="00C26E7B">
        <w:tc>
          <w:tcPr>
            <w:tcW w:w="533" w:type="dxa"/>
          </w:tcPr>
          <w:p w:rsidR="009C6533" w:rsidRPr="003D3C6A" w:rsidRDefault="000F38E5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5</w:t>
            </w:r>
            <w:r w:rsidR="009C6533" w:rsidRPr="003D3C6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5" w:type="dxa"/>
          </w:tcPr>
          <w:p w:rsidR="009C6533" w:rsidRPr="003D3C6A" w:rsidRDefault="009C6533">
            <w:pPr>
              <w:rPr>
                <w:rFonts w:ascii="Arial" w:hAnsi="Arial" w:cs="Arial"/>
              </w:rPr>
            </w:pPr>
          </w:p>
        </w:tc>
        <w:tc>
          <w:tcPr>
            <w:tcW w:w="8173" w:type="dxa"/>
          </w:tcPr>
          <w:p w:rsidR="009C6533" w:rsidRPr="003D3C6A" w:rsidRDefault="0071729B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 xml:space="preserve">Shed used by the </w:t>
            </w:r>
            <w:r w:rsidR="00522407">
              <w:rPr>
                <w:rFonts w:ascii="Arial" w:hAnsi="Arial" w:cs="Arial"/>
                <w:b/>
              </w:rPr>
              <w:t>Football Club</w:t>
            </w:r>
          </w:p>
          <w:p w:rsidR="009C6533" w:rsidRPr="003D3C6A" w:rsidRDefault="009C6533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:rsidR="009C6533" w:rsidRPr="003D3C6A" w:rsidRDefault="009C6533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C6533" w:rsidRPr="003D3C6A" w:rsidTr="00C26E7B">
        <w:tc>
          <w:tcPr>
            <w:tcW w:w="533" w:type="dxa"/>
          </w:tcPr>
          <w:p w:rsidR="009C6533" w:rsidRPr="003D3C6A" w:rsidRDefault="009C6533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9C6533" w:rsidRPr="003D3C6A" w:rsidRDefault="009C6533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1</w:t>
            </w:r>
          </w:p>
        </w:tc>
        <w:tc>
          <w:tcPr>
            <w:tcW w:w="8173" w:type="dxa"/>
          </w:tcPr>
          <w:p w:rsidR="009C6533" w:rsidRPr="003D3C6A" w:rsidRDefault="0014613D" w:rsidP="008D1605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As in item 3.2 above</w:t>
            </w:r>
            <w:r w:rsidR="00540981" w:rsidRPr="003D3C6A">
              <w:rPr>
                <w:rFonts w:ascii="Arial" w:hAnsi="Arial" w:cs="Arial"/>
              </w:rPr>
              <w:t>, BL reported that the wooden shed</w:t>
            </w:r>
            <w:r w:rsidRPr="003D3C6A">
              <w:rPr>
                <w:rFonts w:ascii="Arial" w:hAnsi="Arial" w:cs="Arial"/>
              </w:rPr>
              <w:t xml:space="preserve"> used by the Football Club would be moved from the side of the Hall and placed on the ground beside the </w:t>
            </w:r>
            <w:r w:rsidR="00540981" w:rsidRPr="003D3C6A">
              <w:rPr>
                <w:rFonts w:ascii="Arial" w:hAnsi="Arial" w:cs="Arial"/>
              </w:rPr>
              <w:t xml:space="preserve">football pitch to the North of the Hall </w:t>
            </w:r>
            <w:r w:rsidR="000F38E5" w:rsidRPr="003D3C6A">
              <w:rPr>
                <w:rFonts w:ascii="Arial" w:hAnsi="Arial" w:cs="Arial"/>
              </w:rPr>
              <w:t>and would not return to BCA land.</w:t>
            </w:r>
          </w:p>
          <w:p w:rsidR="009C6533" w:rsidRPr="003D3C6A" w:rsidRDefault="009C6533" w:rsidP="008D1605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9C6533" w:rsidRPr="003D3C6A" w:rsidRDefault="009C6533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40981" w:rsidRPr="003D3C6A" w:rsidTr="00C26E7B">
        <w:tc>
          <w:tcPr>
            <w:tcW w:w="533" w:type="dxa"/>
          </w:tcPr>
          <w:p w:rsidR="00540981" w:rsidRPr="003D3C6A" w:rsidRDefault="00540981" w:rsidP="00AF131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540981" w:rsidRPr="003D3C6A" w:rsidRDefault="00540981" w:rsidP="00AF131C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2</w:t>
            </w:r>
          </w:p>
        </w:tc>
        <w:tc>
          <w:tcPr>
            <w:tcW w:w="8173" w:type="dxa"/>
          </w:tcPr>
          <w:p w:rsidR="00540981" w:rsidRDefault="00540981" w:rsidP="00540981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EC said that the Balloch </w:t>
            </w:r>
            <w:r w:rsidR="00EF20D4">
              <w:rPr>
                <w:rFonts w:ascii="Arial" w:hAnsi="Arial" w:cs="Arial"/>
              </w:rPr>
              <w:t xml:space="preserve">Village </w:t>
            </w:r>
            <w:r w:rsidRPr="003D3C6A">
              <w:rPr>
                <w:rFonts w:ascii="Arial" w:hAnsi="Arial" w:cs="Arial"/>
              </w:rPr>
              <w:t xml:space="preserve">Trust had acquired that </w:t>
            </w:r>
            <w:r w:rsidR="00FD7ED5">
              <w:rPr>
                <w:rFonts w:ascii="Arial" w:hAnsi="Arial" w:cs="Arial"/>
              </w:rPr>
              <w:t xml:space="preserve">piece of </w:t>
            </w:r>
            <w:r w:rsidRPr="003D3C6A">
              <w:rPr>
                <w:rFonts w:ascii="Arial" w:hAnsi="Arial" w:cs="Arial"/>
              </w:rPr>
              <w:t xml:space="preserve">ground for the installation of a children’s play park. This led to a discussion of where the shed should ultimately go. </w:t>
            </w:r>
          </w:p>
          <w:p w:rsidR="00EF20D4" w:rsidRPr="003D3C6A" w:rsidRDefault="00EF20D4" w:rsidP="0054098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540981" w:rsidRPr="003D3C6A" w:rsidRDefault="00540981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40981" w:rsidRPr="003D3C6A" w:rsidTr="00C26E7B">
        <w:tc>
          <w:tcPr>
            <w:tcW w:w="533" w:type="dxa"/>
          </w:tcPr>
          <w:p w:rsidR="00540981" w:rsidRPr="003D3C6A" w:rsidRDefault="00540981" w:rsidP="00AF131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540981" w:rsidRPr="003D3C6A" w:rsidRDefault="00540981" w:rsidP="00AF131C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3</w:t>
            </w:r>
          </w:p>
        </w:tc>
        <w:tc>
          <w:tcPr>
            <w:tcW w:w="8173" w:type="dxa"/>
          </w:tcPr>
          <w:p w:rsidR="00EF20D4" w:rsidRDefault="00540981" w:rsidP="00540981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BL explained that the BCA had been left</w:t>
            </w:r>
            <w:r w:rsidR="00BB4C4B">
              <w:rPr>
                <w:rFonts w:ascii="Arial" w:hAnsi="Arial" w:cs="Arial"/>
              </w:rPr>
              <w:t xml:space="preserve"> with</w:t>
            </w:r>
            <w:r w:rsidRPr="003D3C6A">
              <w:rPr>
                <w:rFonts w:ascii="Arial" w:hAnsi="Arial" w:cs="Arial"/>
              </w:rPr>
              <w:t xml:space="preserve"> the shed when </w:t>
            </w:r>
            <w:r w:rsidR="00BB4C4B">
              <w:rPr>
                <w:rFonts w:ascii="Arial" w:hAnsi="Arial" w:cs="Arial"/>
              </w:rPr>
              <w:t>an</w:t>
            </w:r>
            <w:r w:rsidRPr="003D3C6A">
              <w:rPr>
                <w:rFonts w:ascii="Arial" w:hAnsi="Arial" w:cs="Arial"/>
              </w:rPr>
              <w:t xml:space="preserve"> earlier let of the hall by </w:t>
            </w:r>
            <w:r w:rsidR="00BB4C4B">
              <w:rPr>
                <w:rFonts w:ascii="Arial" w:hAnsi="Arial" w:cs="Arial"/>
              </w:rPr>
              <w:t>a</w:t>
            </w:r>
            <w:r w:rsidRPr="003D3C6A">
              <w:rPr>
                <w:rFonts w:ascii="Arial" w:hAnsi="Arial" w:cs="Arial"/>
              </w:rPr>
              <w:t xml:space="preserve"> playgroup had ended.  The BCA had left the shed where it was and for £1 per year had leased </w:t>
            </w:r>
            <w:r w:rsidR="0071729B" w:rsidRPr="003D3C6A">
              <w:rPr>
                <w:rFonts w:ascii="Arial" w:hAnsi="Arial" w:cs="Arial"/>
              </w:rPr>
              <w:t xml:space="preserve">it to the football club on the understanding that it would have to be moved when the BCA required the space. </w:t>
            </w:r>
          </w:p>
          <w:p w:rsidR="00540981" w:rsidRPr="003D3C6A" w:rsidRDefault="00540981" w:rsidP="00540981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1" w:type="dxa"/>
          </w:tcPr>
          <w:p w:rsidR="00540981" w:rsidRPr="003D3C6A" w:rsidRDefault="00540981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366EE" w:rsidRPr="003D3C6A" w:rsidTr="00C26E7B">
        <w:tc>
          <w:tcPr>
            <w:tcW w:w="533" w:type="dxa"/>
          </w:tcPr>
          <w:p w:rsidR="00D366EE" w:rsidRPr="003D3C6A" w:rsidRDefault="00D366EE" w:rsidP="00AF131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D366EE" w:rsidRPr="003D3C6A" w:rsidRDefault="00D366EE" w:rsidP="00AF131C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4</w:t>
            </w:r>
          </w:p>
        </w:tc>
        <w:tc>
          <w:tcPr>
            <w:tcW w:w="8173" w:type="dxa"/>
          </w:tcPr>
          <w:p w:rsidR="00D366EE" w:rsidRDefault="00D366EE" w:rsidP="00522407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BL reminded the meeting of his earlier proposal for a combined storage and barbeque and outside sitting space </w:t>
            </w:r>
            <w:r w:rsidR="000F38E5" w:rsidRPr="003D3C6A">
              <w:rPr>
                <w:rFonts w:ascii="Arial" w:hAnsi="Arial" w:cs="Arial"/>
              </w:rPr>
              <w:t xml:space="preserve">(see also 3.4 above) </w:t>
            </w:r>
            <w:r w:rsidRPr="003D3C6A">
              <w:rPr>
                <w:rFonts w:ascii="Arial" w:hAnsi="Arial" w:cs="Arial"/>
              </w:rPr>
              <w:t>and considered that the shed should be disposed of</w:t>
            </w:r>
            <w:r w:rsidR="00BB4C4B">
              <w:rPr>
                <w:rFonts w:ascii="Arial" w:hAnsi="Arial" w:cs="Arial"/>
              </w:rPr>
              <w:t xml:space="preserve"> - t</w:t>
            </w:r>
            <w:r w:rsidRPr="003D3C6A">
              <w:rPr>
                <w:rFonts w:ascii="Arial" w:hAnsi="Arial" w:cs="Arial"/>
              </w:rPr>
              <w:t xml:space="preserve">he present opportunity </w:t>
            </w:r>
            <w:r w:rsidR="00522407">
              <w:rPr>
                <w:rFonts w:ascii="Arial" w:hAnsi="Arial" w:cs="Arial"/>
              </w:rPr>
              <w:t>to move</w:t>
            </w:r>
            <w:r w:rsidRPr="003D3C6A">
              <w:rPr>
                <w:rFonts w:ascii="Arial" w:hAnsi="Arial" w:cs="Arial"/>
              </w:rPr>
              <w:t xml:space="preserve"> the shed </w:t>
            </w:r>
            <w:r w:rsidR="00EF20D4">
              <w:rPr>
                <w:rFonts w:ascii="Arial" w:hAnsi="Arial" w:cs="Arial"/>
              </w:rPr>
              <w:t>from</w:t>
            </w:r>
            <w:r w:rsidRPr="003D3C6A">
              <w:rPr>
                <w:rFonts w:ascii="Arial" w:hAnsi="Arial" w:cs="Arial"/>
              </w:rPr>
              <w:t xml:space="preserve"> BCA property should be followed by not allowing the shed to be returned to the BCA.  </w:t>
            </w:r>
          </w:p>
          <w:p w:rsidR="007F0AC7" w:rsidRPr="003D3C6A" w:rsidRDefault="007F0AC7" w:rsidP="0052240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D366EE" w:rsidRPr="003D3C6A" w:rsidRDefault="00D366EE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366EE" w:rsidRPr="003D3C6A" w:rsidTr="00C26E7B">
        <w:tc>
          <w:tcPr>
            <w:tcW w:w="533" w:type="dxa"/>
          </w:tcPr>
          <w:p w:rsidR="00D366EE" w:rsidRPr="003D3C6A" w:rsidRDefault="00D366EE" w:rsidP="00AF131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D366EE" w:rsidRPr="003D3C6A" w:rsidRDefault="00ED33D9" w:rsidP="00AF131C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5</w:t>
            </w:r>
          </w:p>
        </w:tc>
        <w:tc>
          <w:tcPr>
            <w:tcW w:w="8173" w:type="dxa"/>
          </w:tcPr>
          <w:p w:rsidR="007F0AC7" w:rsidRDefault="00D366EE" w:rsidP="00ED33D9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AR considered that such a change of use </w:t>
            </w:r>
            <w:r w:rsidR="00ED33D9" w:rsidRPr="003D3C6A">
              <w:rPr>
                <w:rFonts w:ascii="Arial" w:hAnsi="Arial" w:cs="Arial"/>
              </w:rPr>
              <w:t>of ground and taking away a</w:t>
            </w:r>
            <w:r w:rsidRPr="003D3C6A">
              <w:rPr>
                <w:rFonts w:ascii="Arial" w:hAnsi="Arial" w:cs="Arial"/>
              </w:rPr>
              <w:t xml:space="preserve"> facility</w:t>
            </w:r>
            <w:r w:rsidR="00ED33D9" w:rsidRPr="003D3C6A">
              <w:rPr>
                <w:rFonts w:ascii="Arial" w:hAnsi="Arial" w:cs="Arial"/>
              </w:rPr>
              <w:t xml:space="preserve"> used by some of the community</w:t>
            </w:r>
            <w:r w:rsidR="007F0AC7">
              <w:rPr>
                <w:rFonts w:ascii="Arial" w:hAnsi="Arial" w:cs="Arial"/>
              </w:rPr>
              <w:t xml:space="preserve"> </w:t>
            </w:r>
            <w:r w:rsidR="00620448">
              <w:rPr>
                <w:rFonts w:ascii="Arial" w:hAnsi="Arial" w:cs="Arial"/>
              </w:rPr>
              <w:t>or</w:t>
            </w:r>
            <w:r w:rsidR="007F0AC7">
              <w:rPr>
                <w:rFonts w:ascii="Arial" w:hAnsi="Arial" w:cs="Arial"/>
              </w:rPr>
              <w:t xml:space="preserve"> </w:t>
            </w:r>
            <w:r w:rsidR="00620448">
              <w:rPr>
                <w:rFonts w:ascii="Arial" w:hAnsi="Arial" w:cs="Arial"/>
              </w:rPr>
              <w:t>(</w:t>
            </w:r>
            <w:r w:rsidR="007F0AC7">
              <w:rPr>
                <w:rFonts w:ascii="Arial" w:hAnsi="Arial" w:cs="Arial"/>
              </w:rPr>
              <w:t xml:space="preserve">as </w:t>
            </w:r>
            <w:r w:rsidR="00F80727">
              <w:rPr>
                <w:rFonts w:ascii="Arial" w:hAnsi="Arial" w:cs="Arial"/>
              </w:rPr>
              <w:t xml:space="preserve">3.5 </w:t>
            </w:r>
            <w:r w:rsidR="007F0AC7">
              <w:rPr>
                <w:rFonts w:ascii="Arial" w:hAnsi="Arial" w:cs="Arial"/>
              </w:rPr>
              <w:t>above</w:t>
            </w:r>
            <w:r w:rsidR="00620448">
              <w:rPr>
                <w:rFonts w:ascii="Arial" w:hAnsi="Arial" w:cs="Arial"/>
              </w:rPr>
              <w:t>)</w:t>
            </w:r>
            <w:r w:rsidR="007F0AC7">
              <w:rPr>
                <w:rFonts w:ascii="Arial" w:hAnsi="Arial" w:cs="Arial"/>
              </w:rPr>
              <w:t xml:space="preserve"> potentially doing away with the snooker room,</w:t>
            </w:r>
            <w:r w:rsidRPr="003D3C6A">
              <w:rPr>
                <w:rFonts w:ascii="Arial" w:hAnsi="Arial" w:cs="Arial"/>
              </w:rPr>
              <w:t xml:space="preserve"> ought not to be decision</w:t>
            </w:r>
            <w:r w:rsidR="007F0AC7">
              <w:rPr>
                <w:rFonts w:ascii="Arial" w:hAnsi="Arial" w:cs="Arial"/>
              </w:rPr>
              <w:t>s</w:t>
            </w:r>
            <w:r w:rsidRPr="003D3C6A">
              <w:rPr>
                <w:rFonts w:ascii="Arial" w:hAnsi="Arial" w:cs="Arial"/>
              </w:rPr>
              <w:t xml:space="preserve"> for the committee alone but for the wider membership of the Association to consider.</w:t>
            </w:r>
          </w:p>
          <w:p w:rsidR="00ED33D9" w:rsidRPr="003D3C6A" w:rsidRDefault="00D366EE" w:rsidP="00ED33D9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 </w:t>
            </w:r>
          </w:p>
          <w:p w:rsidR="00D366EE" w:rsidRDefault="00D366EE" w:rsidP="00ED33D9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BL disagreed</w:t>
            </w:r>
            <w:r w:rsidR="00BB4C4B">
              <w:rPr>
                <w:rFonts w:ascii="Arial" w:hAnsi="Arial" w:cs="Arial"/>
              </w:rPr>
              <w:t xml:space="preserve"> and said</w:t>
            </w:r>
            <w:r w:rsidRPr="003D3C6A">
              <w:rPr>
                <w:rFonts w:ascii="Arial" w:hAnsi="Arial" w:cs="Arial"/>
              </w:rPr>
              <w:t xml:space="preserve"> that the Committee could not work on such a footing – it had been charged with managing the BC</w:t>
            </w:r>
            <w:r w:rsidR="00FD7ED5">
              <w:rPr>
                <w:rFonts w:ascii="Arial" w:hAnsi="Arial" w:cs="Arial"/>
              </w:rPr>
              <w:t>A</w:t>
            </w:r>
            <w:r w:rsidRPr="003D3C6A">
              <w:rPr>
                <w:rFonts w:ascii="Arial" w:hAnsi="Arial" w:cs="Arial"/>
              </w:rPr>
              <w:t xml:space="preserve">’s property as it </w:t>
            </w:r>
            <w:r w:rsidR="00ED33D9" w:rsidRPr="003D3C6A">
              <w:rPr>
                <w:rFonts w:ascii="Arial" w:hAnsi="Arial" w:cs="Arial"/>
              </w:rPr>
              <w:t>considered appropriate</w:t>
            </w:r>
            <w:r w:rsidRPr="003D3C6A">
              <w:rPr>
                <w:rFonts w:ascii="Arial" w:hAnsi="Arial" w:cs="Arial"/>
              </w:rPr>
              <w:t>.</w:t>
            </w:r>
          </w:p>
          <w:p w:rsidR="007F0AC7" w:rsidRPr="003D3C6A" w:rsidRDefault="007F0AC7" w:rsidP="00ED33D9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D366EE" w:rsidRPr="003D3C6A" w:rsidRDefault="00D366EE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40981" w:rsidRPr="003D3C6A" w:rsidTr="00C26E7B">
        <w:tc>
          <w:tcPr>
            <w:tcW w:w="533" w:type="dxa"/>
          </w:tcPr>
          <w:p w:rsidR="00540981" w:rsidRPr="003D3C6A" w:rsidRDefault="00540981" w:rsidP="00AF131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540981" w:rsidRPr="003D3C6A" w:rsidRDefault="00BB4C4B" w:rsidP="00AF1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73" w:type="dxa"/>
          </w:tcPr>
          <w:p w:rsidR="00540981" w:rsidRDefault="0071729B" w:rsidP="00ED33D9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Following a </w:t>
            </w:r>
            <w:r w:rsidR="009E7BFC" w:rsidRPr="003D3C6A">
              <w:rPr>
                <w:rFonts w:ascii="Arial" w:hAnsi="Arial" w:cs="Arial"/>
              </w:rPr>
              <w:t xml:space="preserve">general </w:t>
            </w:r>
            <w:r w:rsidRPr="003D3C6A">
              <w:rPr>
                <w:rFonts w:ascii="Arial" w:hAnsi="Arial" w:cs="Arial"/>
              </w:rPr>
              <w:t xml:space="preserve">discussion JC suggested a compromise would be to leave </w:t>
            </w:r>
            <w:r w:rsidR="00084F97" w:rsidRPr="003D3C6A">
              <w:rPr>
                <w:rFonts w:ascii="Arial" w:hAnsi="Arial" w:cs="Arial"/>
              </w:rPr>
              <w:t xml:space="preserve">the Council’s contractor </w:t>
            </w:r>
            <w:r w:rsidR="00084F97">
              <w:rPr>
                <w:rFonts w:ascii="Arial" w:hAnsi="Arial" w:cs="Arial"/>
              </w:rPr>
              <w:t>to move the shed. Thereafter,</w:t>
            </w:r>
            <w:r w:rsidR="009E7BFC" w:rsidRPr="003D3C6A">
              <w:rPr>
                <w:rFonts w:ascii="Arial" w:hAnsi="Arial" w:cs="Arial"/>
              </w:rPr>
              <w:t xml:space="preserve"> the BCA, the BVT and the football club </w:t>
            </w:r>
            <w:r w:rsidR="00ED33D9" w:rsidRPr="003D3C6A">
              <w:rPr>
                <w:rFonts w:ascii="Arial" w:hAnsi="Arial" w:cs="Arial"/>
              </w:rPr>
              <w:t>should</w:t>
            </w:r>
            <w:r w:rsidR="009E7BFC" w:rsidRPr="003D3C6A">
              <w:rPr>
                <w:rFonts w:ascii="Arial" w:hAnsi="Arial" w:cs="Arial"/>
              </w:rPr>
              <w:t xml:space="preserve"> agree a solution</w:t>
            </w:r>
            <w:r w:rsidR="00EF4B33" w:rsidRPr="003D3C6A">
              <w:rPr>
                <w:rFonts w:ascii="Arial" w:hAnsi="Arial" w:cs="Arial"/>
              </w:rPr>
              <w:t xml:space="preserve"> before the BVT started work on the play park.</w:t>
            </w:r>
            <w:r w:rsidR="009E7BFC" w:rsidRPr="003D3C6A">
              <w:rPr>
                <w:rFonts w:ascii="Arial" w:hAnsi="Arial" w:cs="Arial"/>
              </w:rPr>
              <w:t xml:space="preserve">  </w:t>
            </w:r>
          </w:p>
          <w:p w:rsidR="00FC7962" w:rsidRDefault="00FC7962" w:rsidP="00ED33D9">
            <w:pPr>
              <w:rPr>
                <w:rFonts w:ascii="Arial" w:hAnsi="Arial" w:cs="Arial"/>
              </w:rPr>
            </w:pPr>
          </w:p>
          <w:p w:rsidR="00460C8C" w:rsidRPr="003D3C6A" w:rsidRDefault="00FC7962" w:rsidP="00ED3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accepted that this should be done. </w:t>
            </w:r>
          </w:p>
          <w:p w:rsidR="003D3C6A" w:rsidRPr="003D3C6A" w:rsidRDefault="003D3C6A" w:rsidP="00ED33D9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540981" w:rsidRDefault="00540981" w:rsidP="00A75286">
            <w:pPr>
              <w:jc w:val="right"/>
              <w:rPr>
                <w:rFonts w:ascii="Arial" w:hAnsi="Arial" w:cs="Arial"/>
                <w:b/>
              </w:rPr>
            </w:pPr>
          </w:p>
          <w:p w:rsidR="00FC7962" w:rsidRDefault="00FC7962" w:rsidP="00A75286">
            <w:pPr>
              <w:jc w:val="right"/>
              <w:rPr>
                <w:rFonts w:ascii="Arial" w:hAnsi="Arial" w:cs="Arial"/>
                <w:b/>
              </w:rPr>
            </w:pPr>
          </w:p>
          <w:p w:rsidR="00FC7962" w:rsidRDefault="00FC7962" w:rsidP="00A75286">
            <w:pPr>
              <w:jc w:val="right"/>
              <w:rPr>
                <w:rFonts w:ascii="Arial" w:hAnsi="Arial" w:cs="Arial"/>
                <w:b/>
              </w:rPr>
            </w:pPr>
          </w:p>
          <w:p w:rsidR="00FC7962" w:rsidRDefault="00FC7962" w:rsidP="00A75286">
            <w:pPr>
              <w:jc w:val="right"/>
              <w:rPr>
                <w:rFonts w:ascii="Arial" w:hAnsi="Arial" w:cs="Arial"/>
                <w:b/>
              </w:rPr>
            </w:pPr>
          </w:p>
          <w:p w:rsidR="00FC7962" w:rsidRDefault="00FC7962" w:rsidP="00A75286">
            <w:pPr>
              <w:jc w:val="right"/>
              <w:rPr>
                <w:rFonts w:ascii="Arial" w:hAnsi="Arial" w:cs="Arial"/>
                <w:b/>
              </w:rPr>
            </w:pPr>
          </w:p>
          <w:p w:rsidR="00FC7962" w:rsidRPr="003D3C6A" w:rsidRDefault="00FC7962" w:rsidP="00A752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</w:p>
        </w:tc>
      </w:tr>
      <w:tr w:rsidR="00540981" w:rsidRPr="003D3C6A" w:rsidTr="00C26E7B">
        <w:tc>
          <w:tcPr>
            <w:tcW w:w="533" w:type="dxa"/>
          </w:tcPr>
          <w:p w:rsidR="00540981" w:rsidRPr="003D3C6A" w:rsidRDefault="003D3C6A" w:rsidP="00AF131C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565" w:type="dxa"/>
          </w:tcPr>
          <w:p w:rsidR="00540981" w:rsidRPr="003D3C6A" w:rsidRDefault="00540981" w:rsidP="00AF131C">
            <w:pPr>
              <w:rPr>
                <w:rFonts w:ascii="Arial" w:hAnsi="Arial" w:cs="Arial"/>
              </w:rPr>
            </w:pPr>
          </w:p>
        </w:tc>
        <w:tc>
          <w:tcPr>
            <w:tcW w:w="8173" w:type="dxa"/>
          </w:tcPr>
          <w:p w:rsidR="00540981" w:rsidRPr="003D3C6A" w:rsidRDefault="00EF4B33" w:rsidP="002370FB">
            <w:pPr>
              <w:rPr>
                <w:rFonts w:ascii="Arial" w:hAnsi="Arial" w:cs="Arial"/>
                <w:b/>
              </w:rPr>
            </w:pPr>
            <w:r w:rsidRPr="003D3C6A">
              <w:rPr>
                <w:rFonts w:ascii="Arial" w:hAnsi="Arial" w:cs="Arial"/>
                <w:b/>
              </w:rPr>
              <w:t>Treasurer’s report</w:t>
            </w:r>
            <w:r w:rsidR="000F38E5" w:rsidRPr="003D3C6A">
              <w:rPr>
                <w:rFonts w:ascii="Arial" w:hAnsi="Arial" w:cs="Arial"/>
                <w:b/>
              </w:rPr>
              <w:t xml:space="preserve"> and Budget for 2016</w:t>
            </w:r>
          </w:p>
          <w:p w:rsidR="003D3C6A" w:rsidRPr="003D3C6A" w:rsidRDefault="003D3C6A" w:rsidP="002370F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540981" w:rsidRPr="003D3C6A" w:rsidRDefault="00540981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D3C6A" w:rsidRPr="003D3C6A" w:rsidTr="00EF4B33">
        <w:trPr>
          <w:trHeight w:val="303"/>
        </w:trPr>
        <w:tc>
          <w:tcPr>
            <w:tcW w:w="533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>1</w:t>
            </w:r>
          </w:p>
        </w:tc>
        <w:tc>
          <w:tcPr>
            <w:tcW w:w="8173" w:type="dxa"/>
          </w:tcPr>
          <w:p w:rsidR="003D3C6A" w:rsidRDefault="003D3C6A" w:rsidP="004C4987">
            <w:pPr>
              <w:rPr>
                <w:rFonts w:ascii="Arial" w:hAnsi="Arial" w:cs="Arial"/>
              </w:rPr>
            </w:pPr>
            <w:r w:rsidRPr="003D3C6A">
              <w:rPr>
                <w:rFonts w:ascii="Arial" w:hAnsi="Arial" w:cs="Arial"/>
              </w:rPr>
              <w:t xml:space="preserve">JC tabled a </w:t>
            </w:r>
            <w:r>
              <w:rPr>
                <w:rFonts w:ascii="Arial" w:hAnsi="Arial" w:cs="Arial"/>
              </w:rPr>
              <w:t xml:space="preserve">summary </w:t>
            </w:r>
            <w:r w:rsidRPr="00BB4C4B">
              <w:rPr>
                <w:rFonts w:ascii="Arial" w:hAnsi="Arial" w:cs="Arial"/>
              </w:rPr>
              <w:t xml:space="preserve">of the BCA’s year-to-date income </w:t>
            </w:r>
            <w:r w:rsidR="00C8177B" w:rsidRPr="00BB4C4B">
              <w:rPr>
                <w:rFonts w:ascii="Arial" w:hAnsi="Arial" w:cs="Arial"/>
              </w:rPr>
              <w:t>and expenditure</w:t>
            </w:r>
            <w:r w:rsidR="00C8177B">
              <w:rPr>
                <w:rFonts w:ascii="Arial" w:hAnsi="Arial" w:cs="Arial"/>
              </w:rPr>
              <w:t xml:space="preserve"> showing </w:t>
            </w:r>
            <w:r w:rsidR="00BB4C4B">
              <w:rPr>
                <w:rFonts w:ascii="Arial" w:hAnsi="Arial" w:cs="Arial"/>
              </w:rPr>
              <w:t>an increase in the balance of £239-58 to £10,339</w:t>
            </w:r>
            <w:r w:rsidR="0060605F">
              <w:rPr>
                <w:rFonts w:ascii="Arial" w:hAnsi="Arial" w:cs="Arial"/>
              </w:rPr>
              <w:t>-</w:t>
            </w:r>
            <w:r w:rsidR="00BB4C4B">
              <w:rPr>
                <w:rFonts w:ascii="Arial" w:hAnsi="Arial" w:cs="Arial"/>
              </w:rPr>
              <w:t xml:space="preserve">41. </w:t>
            </w:r>
          </w:p>
          <w:p w:rsidR="003D3C6A" w:rsidRPr="003D3C6A" w:rsidRDefault="003D3C6A" w:rsidP="004C498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</w:p>
        </w:tc>
      </w:tr>
      <w:tr w:rsidR="003D3C6A" w:rsidRPr="003D3C6A" w:rsidTr="00EF4B33">
        <w:trPr>
          <w:trHeight w:val="303"/>
        </w:trPr>
        <w:tc>
          <w:tcPr>
            <w:tcW w:w="533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73" w:type="dxa"/>
          </w:tcPr>
          <w:p w:rsidR="00B15CDA" w:rsidRDefault="003D3C6A" w:rsidP="004C4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tabled a draft budget for 2016 (see item 5 of the previous meeting’s minutes)</w:t>
            </w:r>
            <w:r w:rsidR="00BB4C4B">
              <w:rPr>
                <w:rFonts w:ascii="Arial" w:hAnsi="Arial" w:cs="Arial"/>
              </w:rPr>
              <w:t>.</w:t>
            </w:r>
          </w:p>
          <w:p w:rsidR="003D3C6A" w:rsidRPr="003D3C6A" w:rsidRDefault="003D3C6A" w:rsidP="004C4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</w:p>
        </w:tc>
      </w:tr>
      <w:tr w:rsidR="003D3C6A" w:rsidRPr="003D3C6A" w:rsidTr="00EF4B33">
        <w:trPr>
          <w:trHeight w:val="303"/>
        </w:trPr>
        <w:tc>
          <w:tcPr>
            <w:tcW w:w="533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173" w:type="dxa"/>
          </w:tcPr>
          <w:p w:rsidR="003D3C6A" w:rsidRDefault="003D3C6A" w:rsidP="00B15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projections for the rest of the year</w:t>
            </w:r>
            <w:r w:rsidR="00C8177B">
              <w:rPr>
                <w:rFonts w:ascii="Arial" w:hAnsi="Arial" w:cs="Arial"/>
              </w:rPr>
              <w:t>, based on the first half</w:t>
            </w:r>
            <w:r w:rsidR="00B15CD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were discussed and altered </w:t>
            </w:r>
            <w:r w:rsidR="00C8177B">
              <w:rPr>
                <w:rFonts w:ascii="Arial" w:hAnsi="Arial" w:cs="Arial"/>
              </w:rPr>
              <w:t xml:space="preserve">in some cases: maintenance expenditure was increased to </w:t>
            </w:r>
            <w:r w:rsidR="000A62E1">
              <w:rPr>
                <w:rFonts w:ascii="Arial" w:hAnsi="Arial" w:cs="Arial"/>
              </w:rPr>
              <w:t>allow for</w:t>
            </w:r>
            <w:r w:rsidR="00C8177B">
              <w:rPr>
                <w:rFonts w:ascii="Arial" w:hAnsi="Arial" w:cs="Arial"/>
              </w:rPr>
              <w:t xml:space="preserve"> </w:t>
            </w:r>
            <w:r w:rsidR="000A62E1">
              <w:rPr>
                <w:rFonts w:ascii="Arial" w:hAnsi="Arial" w:cs="Arial"/>
              </w:rPr>
              <w:t xml:space="preserve">increased wear during </w:t>
            </w:r>
            <w:r w:rsidR="00C8177B">
              <w:rPr>
                <w:rFonts w:ascii="Arial" w:hAnsi="Arial" w:cs="Arial"/>
              </w:rPr>
              <w:t xml:space="preserve">the </w:t>
            </w:r>
            <w:r w:rsidR="000A62E1">
              <w:rPr>
                <w:rFonts w:ascii="Arial" w:hAnsi="Arial" w:cs="Arial"/>
              </w:rPr>
              <w:t xml:space="preserve">period of the </w:t>
            </w:r>
            <w:r w:rsidR="00C8177B">
              <w:rPr>
                <w:rFonts w:ascii="Arial" w:hAnsi="Arial" w:cs="Arial"/>
              </w:rPr>
              <w:t>School’s</w:t>
            </w:r>
            <w:r w:rsidR="000A62E1">
              <w:rPr>
                <w:rFonts w:ascii="Arial" w:hAnsi="Arial" w:cs="Arial"/>
              </w:rPr>
              <w:t xml:space="preserve"> use; and </w:t>
            </w:r>
            <w:r w:rsidR="00460C8C">
              <w:rPr>
                <w:rFonts w:ascii="Arial" w:hAnsi="Arial" w:cs="Arial"/>
              </w:rPr>
              <w:t xml:space="preserve">(post meeting note) </w:t>
            </w:r>
            <w:r w:rsidR="000A62E1">
              <w:rPr>
                <w:rFonts w:ascii="Arial" w:hAnsi="Arial" w:cs="Arial"/>
              </w:rPr>
              <w:t xml:space="preserve">the </w:t>
            </w:r>
            <w:r w:rsidR="00B15CDA">
              <w:rPr>
                <w:rFonts w:ascii="Arial" w:hAnsi="Arial" w:cs="Arial"/>
              </w:rPr>
              <w:t>recent</w:t>
            </w:r>
            <w:r w:rsidR="000A62E1">
              <w:rPr>
                <w:rFonts w:ascii="Arial" w:hAnsi="Arial" w:cs="Arial"/>
              </w:rPr>
              <w:t>ly received</w:t>
            </w:r>
            <w:r w:rsidR="00E62ADB">
              <w:rPr>
                <w:rFonts w:ascii="Arial" w:hAnsi="Arial" w:cs="Arial"/>
              </w:rPr>
              <w:t xml:space="preserve"> </w:t>
            </w:r>
            <w:r w:rsidR="00B15CDA">
              <w:rPr>
                <w:rFonts w:ascii="Arial" w:hAnsi="Arial" w:cs="Arial"/>
              </w:rPr>
              <w:t>invoice for £947</w:t>
            </w:r>
            <w:r w:rsidR="0060605F">
              <w:rPr>
                <w:rFonts w:ascii="Arial" w:hAnsi="Arial" w:cs="Arial"/>
              </w:rPr>
              <w:t>-</w:t>
            </w:r>
            <w:r w:rsidR="00B15CDA">
              <w:rPr>
                <w:rFonts w:ascii="Arial" w:hAnsi="Arial" w:cs="Arial"/>
              </w:rPr>
              <w:t xml:space="preserve">69 from Business Stream for the Hall’s water and sewerage services </w:t>
            </w:r>
            <w:r w:rsidR="00E62ADB">
              <w:rPr>
                <w:rFonts w:ascii="Arial" w:hAnsi="Arial" w:cs="Arial"/>
              </w:rPr>
              <w:t xml:space="preserve">for the sum of </w:t>
            </w:r>
            <w:r w:rsidR="00B15CDA">
              <w:rPr>
                <w:rFonts w:ascii="Arial" w:hAnsi="Arial" w:cs="Arial"/>
              </w:rPr>
              <w:t>(the law had changed last year and, like similar organisations, the BCA no longer had exemption from paying)</w:t>
            </w:r>
            <w:r w:rsidR="00084F97">
              <w:rPr>
                <w:rFonts w:ascii="Arial" w:hAnsi="Arial" w:cs="Arial"/>
              </w:rPr>
              <w:t>.</w:t>
            </w:r>
            <w:r w:rsidR="00781215">
              <w:rPr>
                <w:rFonts w:ascii="Arial" w:hAnsi="Arial" w:cs="Arial"/>
              </w:rPr>
              <w:t xml:space="preserve"> </w:t>
            </w:r>
          </w:p>
          <w:p w:rsidR="00084F97" w:rsidRPr="003D3C6A" w:rsidRDefault="00084F97" w:rsidP="00B15CDA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</w:p>
        </w:tc>
      </w:tr>
      <w:tr w:rsidR="003D3C6A" w:rsidRPr="003D3C6A" w:rsidTr="00EF4B33">
        <w:trPr>
          <w:trHeight w:val="303"/>
        </w:trPr>
        <w:tc>
          <w:tcPr>
            <w:tcW w:w="533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8173" w:type="dxa"/>
          </w:tcPr>
          <w:p w:rsidR="00084F97" w:rsidRDefault="006D152D" w:rsidP="006D1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Budgeting</w:t>
            </w:r>
            <w:r w:rsidR="003D3C6A">
              <w:rPr>
                <w:rFonts w:ascii="Arial" w:hAnsi="Arial" w:cs="Arial"/>
              </w:rPr>
              <w:t xml:space="preserve"> for cleaning </w:t>
            </w:r>
            <w:r>
              <w:rPr>
                <w:rFonts w:ascii="Arial" w:hAnsi="Arial" w:cs="Arial"/>
              </w:rPr>
              <w:t>was difficult and required an agree</w:t>
            </w:r>
            <w:r w:rsidR="00084F97">
              <w:rPr>
                <w:rFonts w:ascii="Arial" w:hAnsi="Arial" w:cs="Arial"/>
              </w:rPr>
              <w:t>d policy</w:t>
            </w:r>
            <w:r>
              <w:rPr>
                <w:rFonts w:ascii="Arial" w:hAnsi="Arial" w:cs="Arial"/>
              </w:rPr>
              <w:t xml:space="preserve"> on how</w:t>
            </w:r>
            <w:r w:rsidR="00084F97">
              <w:rPr>
                <w:rFonts w:ascii="Arial" w:hAnsi="Arial" w:cs="Arial"/>
              </w:rPr>
              <w:t xml:space="preserve"> to manage</w:t>
            </w:r>
            <w:r>
              <w:rPr>
                <w:rFonts w:ascii="Arial" w:hAnsi="Arial" w:cs="Arial"/>
              </w:rPr>
              <w:t xml:space="preserve"> cleaning after parties at the weekend</w:t>
            </w:r>
            <w:r w:rsidR="00084F97">
              <w:rPr>
                <w:rFonts w:ascii="Arial" w:hAnsi="Arial" w:cs="Arial"/>
              </w:rPr>
              <w:t xml:space="preserve">. </w:t>
            </w:r>
          </w:p>
          <w:p w:rsidR="00781215" w:rsidRDefault="00781215" w:rsidP="006D152D">
            <w:pPr>
              <w:rPr>
                <w:rFonts w:ascii="Arial" w:hAnsi="Arial" w:cs="Arial"/>
              </w:rPr>
            </w:pPr>
          </w:p>
          <w:p w:rsidR="00781215" w:rsidRDefault="006D152D" w:rsidP="006D1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 cit</w:t>
            </w:r>
            <w:r w:rsidR="00084F97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a recent party where damage included the removal of hinge pins from </w:t>
            </w:r>
            <w:r w:rsidR="00BB4C4B">
              <w:rPr>
                <w:rFonts w:ascii="Arial" w:hAnsi="Arial" w:cs="Arial"/>
              </w:rPr>
              <w:t>toilet</w:t>
            </w:r>
            <w:r>
              <w:rPr>
                <w:rFonts w:ascii="Arial" w:hAnsi="Arial" w:cs="Arial"/>
              </w:rPr>
              <w:t xml:space="preserve"> seats which had to be </w:t>
            </w:r>
            <w:r w:rsidR="0060605F">
              <w:rPr>
                <w:rFonts w:ascii="Arial" w:hAnsi="Arial" w:cs="Arial"/>
              </w:rPr>
              <w:t>rectified</w:t>
            </w:r>
            <w:r>
              <w:rPr>
                <w:rFonts w:ascii="Arial" w:hAnsi="Arial" w:cs="Arial"/>
              </w:rPr>
              <w:t xml:space="preserve"> before </w:t>
            </w:r>
            <w:r w:rsidR="00084F97">
              <w:rPr>
                <w:rFonts w:ascii="Arial" w:hAnsi="Arial" w:cs="Arial"/>
              </w:rPr>
              <w:t xml:space="preserve">a party </w:t>
            </w:r>
            <w:r>
              <w:rPr>
                <w:rFonts w:ascii="Arial" w:hAnsi="Arial" w:cs="Arial"/>
              </w:rPr>
              <w:t xml:space="preserve">the following day – </w:t>
            </w:r>
            <w:r w:rsidR="00460C8C">
              <w:rPr>
                <w:rFonts w:ascii="Arial" w:hAnsi="Arial" w:cs="Arial"/>
              </w:rPr>
              <w:t xml:space="preserve">such </w:t>
            </w:r>
            <w:r>
              <w:rPr>
                <w:rFonts w:ascii="Arial" w:hAnsi="Arial" w:cs="Arial"/>
              </w:rPr>
              <w:t>instances</w:t>
            </w:r>
            <w:r w:rsidR="00460C8C">
              <w:rPr>
                <w:rFonts w:ascii="Arial" w:hAnsi="Arial" w:cs="Arial"/>
              </w:rPr>
              <w:t xml:space="preserve">, found on a </w:t>
            </w:r>
            <w:r>
              <w:rPr>
                <w:rFonts w:ascii="Arial" w:hAnsi="Arial" w:cs="Arial"/>
              </w:rPr>
              <w:t xml:space="preserve">Sunday morning were difficult to manage for a cleaner alone. </w:t>
            </w:r>
          </w:p>
          <w:p w:rsidR="00781215" w:rsidRDefault="00781215" w:rsidP="006D152D">
            <w:pPr>
              <w:rPr>
                <w:rFonts w:ascii="Arial" w:hAnsi="Arial" w:cs="Arial"/>
              </w:rPr>
            </w:pPr>
          </w:p>
          <w:p w:rsidR="000A62E1" w:rsidRDefault="00781215" w:rsidP="006D1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="007F3D85">
              <w:rPr>
                <w:rFonts w:ascii="Arial" w:hAnsi="Arial" w:cs="Arial"/>
              </w:rPr>
              <w:t xml:space="preserve"> subject</w:t>
            </w:r>
            <w:r>
              <w:rPr>
                <w:rFonts w:ascii="Arial" w:hAnsi="Arial" w:cs="Arial"/>
              </w:rPr>
              <w:t xml:space="preserve">, and the review of the Convenor’s remuneration, were </w:t>
            </w:r>
            <w:r w:rsidR="007F3D85">
              <w:rPr>
                <w:rFonts w:ascii="Arial" w:hAnsi="Arial" w:cs="Arial"/>
              </w:rPr>
              <w:t xml:space="preserve">deferred till the next meeting.  </w:t>
            </w:r>
            <w:r w:rsidR="000A62E1">
              <w:rPr>
                <w:rFonts w:ascii="Arial" w:hAnsi="Arial" w:cs="Arial"/>
              </w:rPr>
              <w:t xml:space="preserve">See also item </w:t>
            </w:r>
            <w:r w:rsidR="00BB4C4B">
              <w:rPr>
                <w:rFonts w:ascii="Arial" w:hAnsi="Arial" w:cs="Arial"/>
              </w:rPr>
              <w:t>7</w:t>
            </w:r>
            <w:r w:rsidR="000A62E1">
              <w:rPr>
                <w:rFonts w:ascii="Arial" w:hAnsi="Arial" w:cs="Arial"/>
              </w:rPr>
              <w:t xml:space="preserve"> below.</w:t>
            </w:r>
          </w:p>
          <w:p w:rsidR="003D3C6A" w:rsidRPr="003D3C6A" w:rsidRDefault="006D152D" w:rsidP="006D1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</w:p>
        </w:tc>
      </w:tr>
      <w:tr w:rsidR="003D3C6A" w:rsidRPr="003D3C6A" w:rsidTr="00EF4B33">
        <w:trPr>
          <w:trHeight w:val="303"/>
        </w:trPr>
        <w:tc>
          <w:tcPr>
            <w:tcW w:w="533" w:type="dxa"/>
          </w:tcPr>
          <w:p w:rsidR="003D3C6A" w:rsidRPr="00E62ADB" w:rsidRDefault="00E62ADB" w:rsidP="004C4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65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</w:p>
        </w:tc>
        <w:tc>
          <w:tcPr>
            <w:tcW w:w="8173" w:type="dxa"/>
          </w:tcPr>
          <w:p w:rsidR="003D3C6A" w:rsidRDefault="00E62ADB" w:rsidP="004C4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 cleaning</w:t>
            </w:r>
          </w:p>
          <w:p w:rsidR="00460C8C" w:rsidRPr="00E62ADB" w:rsidRDefault="00460C8C" w:rsidP="004C4987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:rsidR="003D3C6A" w:rsidRPr="003D3C6A" w:rsidRDefault="003D3C6A" w:rsidP="004C4987">
            <w:pPr>
              <w:rPr>
                <w:rFonts w:ascii="Arial" w:hAnsi="Arial" w:cs="Arial"/>
              </w:rPr>
            </w:pPr>
          </w:p>
        </w:tc>
      </w:tr>
      <w:tr w:rsidR="00E62ADB" w:rsidRPr="003D3C6A" w:rsidTr="00EF4B33">
        <w:trPr>
          <w:trHeight w:val="303"/>
        </w:trPr>
        <w:tc>
          <w:tcPr>
            <w:tcW w:w="533" w:type="dxa"/>
          </w:tcPr>
          <w:p w:rsidR="00E62ADB" w:rsidRPr="003D3C6A" w:rsidRDefault="00E62ADB" w:rsidP="004C498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E62ADB" w:rsidRPr="003D3C6A" w:rsidRDefault="00460C8C" w:rsidP="004C4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73" w:type="dxa"/>
          </w:tcPr>
          <w:p w:rsidR="00E62ADB" w:rsidRDefault="00E62ADB" w:rsidP="00BB4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tabled a ‘tick sheet’ which could be used in determine whether the deposit held during a private hire (generally for a party) should be returned at the end of their </w:t>
            </w:r>
            <w:r w:rsidR="00BB4C4B">
              <w:rPr>
                <w:rFonts w:ascii="Arial" w:hAnsi="Arial" w:cs="Arial"/>
              </w:rPr>
              <w:t>let</w:t>
            </w:r>
            <w:r>
              <w:rPr>
                <w:rFonts w:ascii="Arial" w:hAnsi="Arial" w:cs="Arial"/>
              </w:rPr>
              <w:t xml:space="preserve">. </w:t>
            </w:r>
            <w:r w:rsidR="00460C8C">
              <w:rPr>
                <w:rFonts w:ascii="Arial" w:hAnsi="Arial" w:cs="Arial"/>
              </w:rPr>
              <w:t>(See i</w:t>
            </w:r>
            <w:r w:rsidR="009578A0">
              <w:rPr>
                <w:rFonts w:ascii="Arial" w:hAnsi="Arial" w:cs="Arial"/>
              </w:rPr>
              <w:t>tem 5.2 of the previous minutes and 6.2.</w:t>
            </w:r>
            <w:r w:rsidR="0060605F">
              <w:rPr>
                <w:rFonts w:ascii="Arial" w:hAnsi="Arial" w:cs="Arial"/>
              </w:rPr>
              <w:t>2</w:t>
            </w:r>
            <w:r w:rsidR="009578A0">
              <w:rPr>
                <w:rFonts w:ascii="Arial" w:hAnsi="Arial" w:cs="Arial"/>
              </w:rPr>
              <w:t>)</w:t>
            </w:r>
          </w:p>
          <w:p w:rsidR="0060605F" w:rsidRPr="003D3C6A" w:rsidRDefault="0060605F" w:rsidP="00BB4C4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E62ADB" w:rsidRPr="003D3C6A" w:rsidRDefault="00E62ADB" w:rsidP="004C4987">
            <w:pPr>
              <w:rPr>
                <w:rFonts w:ascii="Arial" w:hAnsi="Arial" w:cs="Arial"/>
              </w:rPr>
            </w:pPr>
          </w:p>
        </w:tc>
      </w:tr>
      <w:tr w:rsidR="00E62ADB" w:rsidRPr="003D3C6A" w:rsidTr="00EF4B33">
        <w:trPr>
          <w:trHeight w:val="303"/>
        </w:trPr>
        <w:tc>
          <w:tcPr>
            <w:tcW w:w="533" w:type="dxa"/>
          </w:tcPr>
          <w:p w:rsidR="00E62ADB" w:rsidRPr="003D3C6A" w:rsidRDefault="00E62ADB" w:rsidP="004C498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E62ADB" w:rsidRPr="003D3C6A" w:rsidRDefault="00460C8C" w:rsidP="004C4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73" w:type="dxa"/>
          </w:tcPr>
          <w:p w:rsidR="00E62ADB" w:rsidRDefault="00E62ADB" w:rsidP="00957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appreciated the Convenor’s difficulty and awkwardness in dealing with </w:t>
            </w:r>
            <w:r w:rsidR="009578A0">
              <w:rPr>
                <w:rFonts w:ascii="Arial" w:hAnsi="Arial" w:cs="Arial"/>
              </w:rPr>
              <w:t>hirers who had left the hall in an unsatisfactory state and agreed that a detailed list</w:t>
            </w:r>
            <w:r w:rsidR="00460C8C">
              <w:rPr>
                <w:rFonts w:ascii="Arial" w:hAnsi="Arial" w:cs="Arial"/>
              </w:rPr>
              <w:t xml:space="preserve"> of requirements</w:t>
            </w:r>
            <w:r w:rsidR="009578A0">
              <w:rPr>
                <w:rFonts w:ascii="Arial" w:hAnsi="Arial" w:cs="Arial"/>
              </w:rPr>
              <w:t xml:space="preserve"> should be part of the conditions of let.</w:t>
            </w:r>
          </w:p>
          <w:p w:rsidR="0060605F" w:rsidRPr="003D3C6A" w:rsidRDefault="0060605F" w:rsidP="009578A0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E62ADB" w:rsidRPr="003D3C6A" w:rsidRDefault="00E62ADB" w:rsidP="004C4987">
            <w:pPr>
              <w:rPr>
                <w:rFonts w:ascii="Arial" w:hAnsi="Arial" w:cs="Arial"/>
              </w:rPr>
            </w:pPr>
          </w:p>
        </w:tc>
      </w:tr>
      <w:tr w:rsidR="00E62ADB" w:rsidRPr="003D3C6A" w:rsidTr="00EF4B33">
        <w:trPr>
          <w:trHeight w:val="303"/>
        </w:trPr>
        <w:tc>
          <w:tcPr>
            <w:tcW w:w="533" w:type="dxa"/>
          </w:tcPr>
          <w:p w:rsidR="00E62ADB" w:rsidRPr="003D3C6A" w:rsidRDefault="00E62ADB" w:rsidP="004C498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E62ADB" w:rsidRPr="003D3C6A" w:rsidRDefault="00460C8C" w:rsidP="004C4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73" w:type="dxa"/>
          </w:tcPr>
          <w:p w:rsidR="003F4D5E" w:rsidRDefault="009578A0" w:rsidP="004C4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 had previously intimated</w:t>
            </w:r>
            <w:r w:rsidR="0067077E">
              <w:rPr>
                <w:rFonts w:ascii="Arial" w:hAnsi="Arial" w:cs="Arial"/>
              </w:rPr>
              <w:t xml:space="preserve"> (</w:t>
            </w:r>
            <w:r w:rsidR="003E7C5E">
              <w:rPr>
                <w:rFonts w:ascii="Arial" w:hAnsi="Arial" w:cs="Arial"/>
              </w:rPr>
              <w:t xml:space="preserve">and also </w:t>
            </w:r>
            <w:r w:rsidR="0067077E">
              <w:rPr>
                <w:rFonts w:ascii="Arial" w:hAnsi="Arial" w:cs="Arial"/>
              </w:rPr>
              <w:t>BL</w:t>
            </w:r>
            <w:r w:rsidR="0060605F">
              <w:rPr>
                <w:rFonts w:ascii="Arial" w:hAnsi="Arial" w:cs="Arial"/>
              </w:rPr>
              <w:t xml:space="preserve"> in his</w:t>
            </w:r>
            <w:r w:rsidR="0067077E">
              <w:rPr>
                <w:rFonts w:ascii="Arial" w:hAnsi="Arial" w:cs="Arial"/>
              </w:rPr>
              <w:t xml:space="preserve"> comments at the AGM)</w:t>
            </w:r>
            <w:r>
              <w:rPr>
                <w:rFonts w:ascii="Arial" w:hAnsi="Arial" w:cs="Arial"/>
              </w:rPr>
              <w:t xml:space="preserve"> that she did not want to continue to act as the Hall cleaner in the long term.  For personal reasons she now wished to </w:t>
            </w:r>
            <w:r w:rsidR="003F4D5E">
              <w:rPr>
                <w:rFonts w:ascii="Arial" w:hAnsi="Arial" w:cs="Arial"/>
              </w:rPr>
              <w:t xml:space="preserve">stop </w:t>
            </w:r>
            <w:r w:rsidR="00460C8C">
              <w:rPr>
                <w:rFonts w:ascii="Arial" w:hAnsi="Arial" w:cs="Arial"/>
              </w:rPr>
              <w:t xml:space="preserve">doing </w:t>
            </w:r>
            <w:r w:rsidR="003F4D5E">
              <w:rPr>
                <w:rFonts w:ascii="Arial" w:hAnsi="Arial" w:cs="Arial"/>
              </w:rPr>
              <w:t xml:space="preserve">that work sooner </w:t>
            </w:r>
            <w:r w:rsidR="00655997">
              <w:rPr>
                <w:rFonts w:ascii="Arial" w:hAnsi="Arial" w:cs="Arial"/>
              </w:rPr>
              <w:t xml:space="preserve">rather </w:t>
            </w:r>
            <w:r w:rsidR="003F4D5E">
              <w:rPr>
                <w:rFonts w:ascii="Arial" w:hAnsi="Arial" w:cs="Arial"/>
              </w:rPr>
              <w:t>than later.</w:t>
            </w:r>
          </w:p>
          <w:p w:rsidR="003F4D5E" w:rsidRDefault="003F4D5E" w:rsidP="004C4987">
            <w:pPr>
              <w:rPr>
                <w:rFonts w:ascii="Arial" w:hAnsi="Arial" w:cs="Arial"/>
              </w:rPr>
            </w:pPr>
          </w:p>
          <w:p w:rsidR="00E62ADB" w:rsidRDefault="003F4D5E" w:rsidP="003E7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meeting </w:t>
            </w:r>
            <w:r w:rsidR="003E7C5E">
              <w:rPr>
                <w:rFonts w:ascii="Arial" w:hAnsi="Arial" w:cs="Arial"/>
              </w:rPr>
              <w:t>was grateful for her</w:t>
            </w:r>
            <w:r>
              <w:rPr>
                <w:rFonts w:ascii="Arial" w:hAnsi="Arial" w:cs="Arial"/>
              </w:rPr>
              <w:t xml:space="preserve"> time and work</w:t>
            </w:r>
            <w:r w:rsidR="003E7C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especially in carrying out the combined cleaner and Convenor roles</w:t>
            </w:r>
            <w:r w:rsidR="003E7C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agreed that a replacement </w:t>
            </w:r>
            <w:r w:rsidR="00655997">
              <w:rPr>
                <w:rFonts w:ascii="Arial" w:hAnsi="Arial" w:cs="Arial"/>
              </w:rPr>
              <w:t>had to</w:t>
            </w:r>
            <w:r>
              <w:rPr>
                <w:rFonts w:ascii="Arial" w:hAnsi="Arial" w:cs="Arial"/>
              </w:rPr>
              <w:t xml:space="preserve"> be </w:t>
            </w:r>
            <w:r w:rsidR="00655997">
              <w:rPr>
                <w:rFonts w:ascii="Arial" w:hAnsi="Arial" w:cs="Arial"/>
              </w:rPr>
              <w:t>found soon</w:t>
            </w:r>
            <w:r>
              <w:rPr>
                <w:rFonts w:ascii="Arial" w:hAnsi="Arial" w:cs="Arial"/>
              </w:rPr>
              <w:t xml:space="preserve">. </w:t>
            </w:r>
            <w:r w:rsidR="009578A0">
              <w:rPr>
                <w:rFonts w:ascii="Arial" w:hAnsi="Arial" w:cs="Arial"/>
              </w:rPr>
              <w:t xml:space="preserve"> </w:t>
            </w:r>
          </w:p>
          <w:p w:rsidR="0060605F" w:rsidRPr="003D3C6A" w:rsidRDefault="0060605F" w:rsidP="003E7C5E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E62ADB" w:rsidRPr="003D3C6A" w:rsidRDefault="00E62ADB" w:rsidP="004C4987">
            <w:pPr>
              <w:rPr>
                <w:rFonts w:ascii="Arial" w:hAnsi="Arial" w:cs="Arial"/>
              </w:rPr>
            </w:pPr>
          </w:p>
        </w:tc>
      </w:tr>
      <w:tr w:rsidR="009C6533" w:rsidRPr="003D3C6A" w:rsidTr="00C26E7B">
        <w:tc>
          <w:tcPr>
            <w:tcW w:w="533" w:type="dxa"/>
          </w:tcPr>
          <w:p w:rsidR="009C6533" w:rsidRPr="003D3C6A" w:rsidRDefault="006060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C6533" w:rsidRPr="003D3C6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5" w:type="dxa"/>
          </w:tcPr>
          <w:p w:rsidR="009C6533" w:rsidRPr="003D3C6A" w:rsidRDefault="009C6533">
            <w:pPr>
              <w:rPr>
                <w:rFonts w:ascii="Arial" w:hAnsi="Arial" w:cs="Arial"/>
                <w:b/>
              </w:rPr>
            </w:pPr>
          </w:p>
        </w:tc>
        <w:tc>
          <w:tcPr>
            <w:tcW w:w="8173" w:type="dxa"/>
          </w:tcPr>
          <w:p w:rsidR="009C6533" w:rsidRPr="00460C8C" w:rsidRDefault="009C6533">
            <w:pPr>
              <w:rPr>
                <w:rFonts w:ascii="Arial" w:hAnsi="Arial" w:cs="Arial"/>
                <w:b/>
              </w:rPr>
            </w:pPr>
            <w:r w:rsidRPr="00460C8C">
              <w:rPr>
                <w:rFonts w:ascii="Arial" w:hAnsi="Arial" w:cs="Arial"/>
                <w:b/>
              </w:rPr>
              <w:t>Date of next meeting</w:t>
            </w:r>
          </w:p>
          <w:p w:rsidR="009C6533" w:rsidRPr="00460C8C" w:rsidRDefault="009C6533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:rsidR="009C6533" w:rsidRPr="003D3C6A" w:rsidRDefault="009C6533" w:rsidP="00A7528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C6533" w:rsidRPr="003D3C6A" w:rsidTr="00C26E7B">
        <w:tc>
          <w:tcPr>
            <w:tcW w:w="533" w:type="dxa"/>
          </w:tcPr>
          <w:p w:rsidR="009C6533" w:rsidRPr="003D3C6A" w:rsidRDefault="009C653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5" w:type="dxa"/>
          </w:tcPr>
          <w:p w:rsidR="009C6533" w:rsidRPr="003D3C6A" w:rsidRDefault="009C653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173" w:type="dxa"/>
          </w:tcPr>
          <w:p w:rsidR="009C6533" w:rsidRPr="00460C8C" w:rsidRDefault="009C6533" w:rsidP="009E7BFC">
            <w:pPr>
              <w:rPr>
                <w:rFonts w:ascii="Arial" w:hAnsi="Arial" w:cs="Arial"/>
              </w:rPr>
            </w:pPr>
            <w:r w:rsidRPr="00460C8C">
              <w:rPr>
                <w:rFonts w:ascii="Arial" w:hAnsi="Arial" w:cs="Arial"/>
              </w:rPr>
              <w:t xml:space="preserve">The next meeting would be on </w:t>
            </w:r>
            <w:r w:rsidR="009E7BFC" w:rsidRPr="00460C8C">
              <w:rPr>
                <w:rFonts w:ascii="Arial" w:hAnsi="Arial" w:cs="Arial"/>
              </w:rPr>
              <w:t>Wednesday 31 August</w:t>
            </w:r>
            <w:r w:rsidRPr="00460C8C">
              <w:rPr>
                <w:rFonts w:ascii="Arial" w:hAnsi="Arial" w:cs="Arial"/>
              </w:rPr>
              <w:t xml:space="preserve"> 2016 in the Village Hall at 19.</w:t>
            </w:r>
            <w:r w:rsidR="009E7BFC" w:rsidRPr="00460C8C">
              <w:rPr>
                <w:rFonts w:ascii="Arial" w:hAnsi="Arial" w:cs="Arial"/>
              </w:rPr>
              <w:t>0</w:t>
            </w:r>
            <w:r w:rsidRPr="00460C8C">
              <w:rPr>
                <w:rFonts w:ascii="Arial" w:hAnsi="Arial" w:cs="Arial"/>
              </w:rPr>
              <w:t>0</w:t>
            </w:r>
            <w:r w:rsidR="00011336">
              <w:rPr>
                <w:rFonts w:ascii="Arial" w:hAnsi="Arial" w:cs="Arial"/>
              </w:rPr>
              <w:t>.</w:t>
            </w:r>
            <w:r w:rsidRPr="00460C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dxa"/>
          </w:tcPr>
          <w:p w:rsidR="009C6533" w:rsidRPr="003D3C6A" w:rsidRDefault="009C6533" w:rsidP="00A75286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418FB" w:rsidRPr="003D3C6A" w:rsidRDefault="00E418FB" w:rsidP="001B12ED">
      <w:pPr>
        <w:rPr>
          <w:rFonts w:ascii="Arial" w:hAnsi="Arial" w:cs="Arial"/>
          <w:u w:val="single"/>
        </w:rPr>
      </w:pPr>
    </w:p>
    <w:sectPr w:rsidR="00E418FB" w:rsidRPr="003D3C6A" w:rsidSect="00C56704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0D3D"/>
    <w:multiLevelType w:val="hybridMultilevel"/>
    <w:tmpl w:val="DC24124C"/>
    <w:lvl w:ilvl="0" w:tplc="05EA49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23"/>
    <w:rsid w:val="00011336"/>
    <w:rsid w:val="00022315"/>
    <w:rsid w:val="000446E2"/>
    <w:rsid w:val="00084F97"/>
    <w:rsid w:val="000A62E1"/>
    <w:rsid w:val="000C1FE9"/>
    <w:rsid w:val="000C5D9F"/>
    <w:rsid w:val="000F38E5"/>
    <w:rsid w:val="001323E9"/>
    <w:rsid w:val="0013773B"/>
    <w:rsid w:val="001433BC"/>
    <w:rsid w:val="0014613D"/>
    <w:rsid w:val="00153E89"/>
    <w:rsid w:val="00164220"/>
    <w:rsid w:val="0018331C"/>
    <w:rsid w:val="001B12ED"/>
    <w:rsid w:val="001B17AE"/>
    <w:rsid w:val="001B3B89"/>
    <w:rsid w:val="001D25DC"/>
    <w:rsid w:val="002119D6"/>
    <w:rsid w:val="002370FB"/>
    <w:rsid w:val="00253EC8"/>
    <w:rsid w:val="00253FC8"/>
    <w:rsid w:val="00260F66"/>
    <w:rsid w:val="00293680"/>
    <w:rsid w:val="002957CE"/>
    <w:rsid w:val="00301988"/>
    <w:rsid w:val="00305500"/>
    <w:rsid w:val="00316BAF"/>
    <w:rsid w:val="003178A9"/>
    <w:rsid w:val="003340C9"/>
    <w:rsid w:val="003552F9"/>
    <w:rsid w:val="00364B18"/>
    <w:rsid w:val="00397E51"/>
    <w:rsid w:val="003D1AC0"/>
    <w:rsid w:val="003D3C6A"/>
    <w:rsid w:val="003E1ECF"/>
    <w:rsid w:val="003E7C5E"/>
    <w:rsid w:val="003F4D5E"/>
    <w:rsid w:val="003F6690"/>
    <w:rsid w:val="00404E88"/>
    <w:rsid w:val="00417A6E"/>
    <w:rsid w:val="00432532"/>
    <w:rsid w:val="00460C8C"/>
    <w:rsid w:val="004669C3"/>
    <w:rsid w:val="00494E90"/>
    <w:rsid w:val="004B026B"/>
    <w:rsid w:val="004C6D00"/>
    <w:rsid w:val="004D5BF1"/>
    <w:rsid w:val="00500D3C"/>
    <w:rsid w:val="00501ADB"/>
    <w:rsid w:val="00505CB5"/>
    <w:rsid w:val="00522407"/>
    <w:rsid w:val="005333A8"/>
    <w:rsid w:val="00535496"/>
    <w:rsid w:val="00540981"/>
    <w:rsid w:val="0055667C"/>
    <w:rsid w:val="005B30AD"/>
    <w:rsid w:val="005B7A4B"/>
    <w:rsid w:val="005C3294"/>
    <w:rsid w:val="0060605F"/>
    <w:rsid w:val="00620448"/>
    <w:rsid w:val="00630E2C"/>
    <w:rsid w:val="00655997"/>
    <w:rsid w:val="0067077E"/>
    <w:rsid w:val="0069625A"/>
    <w:rsid w:val="006967DF"/>
    <w:rsid w:val="006B2138"/>
    <w:rsid w:val="006D152D"/>
    <w:rsid w:val="006D5012"/>
    <w:rsid w:val="0071729B"/>
    <w:rsid w:val="00761843"/>
    <w:rsid w:val="00781215"/>
    <w:rsid w:val="00786D8E"/>
    <w:rsid w:val="007E5007"/>
    <w:rsid w:val="007F0AC7"/>
    <w:rsid w:val="007F3D85"/>
    <w:rsid w:val="008745CE"/>
    <w:rsid w:val="00880083"/>
    <w:rsid w:val="008A7E29"/>
    <w:rsid w:val="008C0796"/>
    <w:rsid w:val="008D1605"/>
    <w:rsid w:val="008F6503"/>
    <w:rsid w:val="00913ECD"/>
    <w:rsid w:val="009578A0"/>
    <w:rsid w:val="0097066E"/>
    <w:rsid w:val="00986D4F"/>
    <w:rsid w:val="009C6533"/>
    <w:rsid w:val="009E7BFC"/>
    <w:rsid w:val="00A23B81"/>
    <w:rsid w:val="00A70345"/>
    <w:rsid w:val="00A75286"/>
    <w:rsid w:val="00A90BC7"/>
    <w:rsid w:val="00A91E0F"/>
    <w:rsid w:val="00A9307F"/>
    <w:rsid w:val="00A94003"/>
    <w:rsid w:val="00AB0E3B"/>
    <w:rsid w:val="00AD70D8"/>
    <w:rsid w:val="00AE001A"/>
    <w:rsid w:val="00AE0426"/>
    <w:rsid w:val="00AE19A6"/>
    <w:rsid w:val="00B15CDA"/>
    <w:rsid w:val="00B23359"/>
    <w:rsid w:val="00B37016"/>
    <w:rsid w:val="00B41A01"/>
    <w:rsid w:val="00B51109"/>
    <w:rsid w:val="00B621D4"/>
    <w:rsid w:val="00B64D51"/>
    <w:rsid w:val="00B6786A"/>
    <w:rsid w:val="00B92DF8"/>
    <w:rsid w:val="00B95861"/>
    <w:rsid w:val="00BA19BA"/>
    <w:rsid w:val="00BB47A7"/>
    <w:rsid w:val="00BB4C4B"/>
    <w:rsid w:val="00BC6129"/>
    <w:rsid w:val="00BD5D40"/>
    <w:rsid w:val="00BF5CD4"/>
    <w:rsid w:val="00BF6323"/>
    <w:rsid w:val="00C05F4F"/>
    <w:rsid w:val="00C26E7B"/>
    <w:rsid w:val="00C370ED"/>
    <w:rsid w:val="00C53D02"/>
    <w:rsid w:val="00C55F50"/>
    <w:rsid w:val="00C56704"/>
    <w:rsid w:val="00C8177B"/>
    <w:rsid w:val="00CB2AB8"/>
    <w:rsid w:val="00CC62FD"/>
    <w:rsid w:val="00CE6DD0"/>
    <w:rsid w:val="00CF15C5"/>
    <w:rsid w:val="00D16B45"/>
    <w:rsid w:val="00D256DF"/>
    <w:rsid w:val="00D366EE"/>
    <w:rsid w:val="00D62EA6"/>
    <w:rsid w:val="00DC2169"/>
    <w:rsid w:val="00DE4203"/>
    <w:rsid w:val="00E11D69"/>
    <w:rsid w:val="00E23E57"/>
    <w:rsid w:val="00E2515B"/>
    <w:rsid w:val="00E418FB"/>
    <w:rsid w:val="00E53E47"/>
    <w:rsid w:val="00E56E5F"/>
    <w:rsid w:val="00E62ADB"/>
    <w:rsid w:val="00E83FB1"/>
    <w:rsid w:val="00EB47C9"/>
    <w:rsid w:val="00EC754B"/>
    <w:rsid w:val="00ED33D9"/>
    <w:rsid w:val="00EE4B59"/>
    <w:rsid w:val="00EE51D3"/>
    <w:rsid w:val="00EF20D4"/>
    <w:rsid w:val="00EF2EC5"/>
    <w:rsid w:val="00EF4B33"/>
    <w:rsid w:val="00F12CA6"/>
    <w:rsid w:val="00F547E1"/>
    <w:rsid w:val="00F64ED3"/>
    <w:rsid w:val="00F80727"/>
    <w:rsid w:val="00F84D7F"/>
    <w:rsid w:val="00FC4849"/>
    <w:rsid w:val="00FC7962"/>
    <w:rsid w:val="00FD7ED5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3B4C-2644-47FE-990C-3DB25A36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Robertson</dc:creator>
  <cp:lastModifiedBy>Reids</cp:lastModifiedBy>
  <cp:revision>2</cp:revision>
  <cp:lastPrinted>2016-07-08T09:12:00Z</cp:lastPrinted>
  <dcterms:created xsi:type="dcterms:W3CDTF">2017-10-01T20:13:00Z</dcterms:created>
  <dcterms:modified xsi:type="dcterms:W3CDTF">2017-10-01T20:13:00Z</dcterms:modified>
</cp:coreProperties>
</file>